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58EA" w14:textId="5D64AA1C" w:rsidR="00EE5AE8" w:rsidRPr="000F1EDD" w:rsidRDefault="00120D03" w:rsidP="003F07B6">
      <w:pPr>
        <w:tabs>
          <w:tab w:val="left" w:pos="567"/>
        </w:tabs>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noProof/>
          <w:sz w:val="32"/>
          <w:szCs w:val="32"/>
        </w:rPr>
        <w:drawing>
          <wp:anchor distT="0" distB="0" distL="0" distR="0" simplePos="0" relativeHeight="251659264" behindDoc="0" locked="0" layoutInCell="1" allowOverlap="1" wp14:anchorId="7E671476" wp14:editId="302D15D9">
            <wp:simplePos x="0" y="0"/>
            <wp:positionH relativeFrom="column">
              <wp:posOffset>2315127</wp:posOffset>
            </wp:positionH>
            <wp:positionV relativeFrom="line">
              <wp:posOffset>10989</wp:posOffset>
            </wp:positionV>
            <wp:extent cx="1177925" cy="1125220"/>
            <wp:effectExtent l="0" t="0" r="3175" b="0"/>
            <wp:wrapNone/>
            <wp:docPr id="2" name="Рисунок 2"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92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8EF">
        <w:rPr>
          <w:rFonts w:ascii="GHEA Mariam" w:eastAsia="GHEA Mariam" w:hAnsi="GHEA Mariam" w:cs="GHEA Mariam"/>
          <w:sz w:val="24"/>
          <w:szCs w:val="24"/>
          <w:lang w:val="hy-AM"/>
        </w:rPr>
        <w:t>Ե</w:t>
      </w:r>
      <w:r w:rsidR="007E5445" w:rsidRPr="000F1EDD">
        <w:rPr>
          <w:rFonts w:ascii="GHEA Mariam" w:eastAsia="GHEA Mariam" w:hAnsi="GHEA Mariam" w:cs="GHEA Mariam"/>
          <w:sz w:val="24"/>
          <w:szCs w:val="24"/>
          <w:lang w:val="hy-AM"/>
        </w:rPr>
        <w:t>Դ/</w:t>
      </w:r>
      <w:r w:rsidR="003B18EF">
        <w:rPr>
          <w:rFonts w:ascii="GHEA Mariam" w:eastAsia="GHEA Mariam" w:hAnsi="GHEA Mariam" w:cs="GHEA Mariam"/>
          <w:sz w:val="24"/>
          <w:szCs w:val="24"/>
          <w:lang w:val="hy-AM"/>
        </w:rPr>
        <w:t>1424</w:t>
      </w:r>
      <w:r w:rsidR="007E5445" w:rsidRPr="000F1EDD">
        <w:rPr>
          <w:rFonts w:ascii="GHEA Mariam" w:eastAsia="GHEA Mariam" w:hAnsi="GHEA Mariam" w:cs="GHEA Mariam"/>
          <w:sz w:val="24"/>
          <w:szCs w:val="24"/>
          <w:lang w:val="hy-AM"/>
        </w:rPr>
        <w:t>/01/21</w:t>
      </w:r>
    </w:p>
    <w:p w14:paraId="6F0ED3B5" w14:textId="77777777" w:rsidR="009A1C11" w:rsidRPr="000F1EDD"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26DCCAA1"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7F565056" w14:textId="77777777" w:rsidR="009A1C11" w:rsidRPr="000F1EDD"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2D54E8E2"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2D76E079"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448E488A" w14:textId="77777777" w:rsidR="00C713CD" w:rsidRPr="000F1EDD" w:rsidRDefault="00C713CD" w:rsidP="00C713CD">
      <w:pPr>
        <w:tabs>
          <w:tab w:val="left" w:pos="567"/>
        </w:tabs>
        <w:spacing w:line="360" w:lineRule="auto"/>
        <w:ind w:leftChars="0" w:firstLineChars="0" w:firstLine="0"/>
        <w:rPr>
          <w:rFonts w:ascii="GHEA Mariam" w:eastAsia="GHEA Mariam" w:hAnsi="GHEA Mariam" w:cs="GHEA Mariam"/>
          <w:sz w:val="24"/>
          <w:szCs w:val="24"/>
          <w:lang w:val="hy-AM"/>
        </w:rPr>
      </w:pPr>
    </w:p>
    <w:p w14:paraId="2181B405" w14:textId="77777777" w:rsidR="00471AED" w:rsidRPr="000F1EDD" w:rsidRDefault="00D3555F" w:rsidP="00A40627">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sz w:val="32"/>
          <w:szCs w:val="32"/>
          <w:lang w:val="hy-AM"/>
        </w:rPr>
        <w:t>ՀԱՅԱՍՏԱՆԻ ՀԱՆՐԱՊԵՏՈՒԹՅՈՒՆ</w:t>
      </w:r>
    </w:p>
    <w:p w14:paraId="07E3EE26" w14:textId="77777777" w:rsidR="00471AED" w:rsidRPr="000F1EDD" w:rsidRDefault="00D3555F" w:rsidP="00A40627">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sz w:val="32"/>
          <w:szCs w:val="32"/>
          <w:lang w:val="hy-AM"/>
        </w:rPr>
        <w:t>ՎՃՌԱԲԵԿ ԴԱՏԱՐԱՆ</w:t>
      </w:r>
    </w:p>
    <w:p w14:paraId="4E33E279" w14:textId="77777777" w:rsidR="00471AED" w:rsidRPr="000F1EDD" w:rsidRDefault="00D3555F" w:rsidP="00A40627">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b/>
          <w:sz w:val="32"/>
          <w:szCs w:val="32"/>
          <w:lang w:val="hy-AM"/>
        </w:rPr>
        <w:t>Ո Ր Ո Շ ՈՒ Մ</w:t>
      </w:r>
    </w:p>
    <w:p w14:paraId="37841E6A" w14:textId="77777777" w:rsidR="00EE5AE8" w:rsidRPr="000F1EDD" w:rsidRDefault="00D3555F" w:rsidP="00A40627">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sz w:val="28"/>
          <w:szCs w:val="28"/>
          <w:lang w:val="hy-AM"/>
        </w:rPr>
        <w:t>ՀԱՅԱՍՏԱՆԻ ՀԱՆՐԱՊԵՏՈՒԹՅԱՆ</w:t>
      </w:r>
      <w:r w:rsidR="009B4324" w:rsidRPr="000F1EDD">
        <w:rPr>
          <w:rFonts w:ascii="GHEA Mariam" w:eastAsia="GHEA Mariam" w:hAnsi="GHEA Mariam" w:cs="GHEA Mariam"/>
          <w:sz w:val="28"/>
          <w:szCs w:val="28"/>
          <w:lang w:val="hy-AM"/>
        </w:rPr>
        <w:t xml:space="preserve"> ԱՆՈՒՆԻՑ</w:t>
      </w:r>
    </w:p>
    <w:p w14:paraId="628F95E8" w14:textId="77777777" w:rsidR="000C45B2" w:rsidRPr="000F1EDD" w:rsidRDefault="000C45B2" w:rsidP="003F07B6">
      <w:pPr>
        <w:spacing w:line="276" w:lineRule="auto"/>
        <w:ind w:leftChars="0" w:left="-2" w:firstLineChars="0" w:firstLine="567"/>
        <w:rPr>
          <w:rFonts w:ascii="GHEA Mariam" w:eastAsia="GHEA Mariam" w:hAnsi="GHEA Mariam" w:cs="GHEA Mariam"/>
          <w:sz w:val="28"/>
          <w:szCs w:val="28"/>
          <w:lang w:val="hy-AM"/>
        </w:rPr>
      </w:pPr>
    </w:p>
    <w:p w14:paraId="3976D779" w14:textId="54D303F0" w:rsidR="005477D1" w:rsidRPr="00A025CD" w:rsidRDefault="003B18EF" w:rsidP="003F07B6">
      <w:pPr>
        <w:spacing w:line="276" w:lineRule="auto"/>
        <w:ind w:leftChars="0" w:left="-2" w:firstLineChars="0" w:firstLine="567"/>
        <w:rPr>
          <w:rFonts w:ascii="GHEA Mariam" w:eastAsia="GHEA Mariam" w:hAnsi="GHEA Mariam" w:cs="GHEA Mariam"/>
          <w:sz w:val="24"/>
          <w:szCs w:val="24"/>
          <w:lang w:val="hy-AM"/>
        </w:rPr>
      </w:pPr>
      <w:r w:rsidRPr="00A025CD">
        <w:rPr>
          <w:rFonts w:ascii="GHEA Mariam" w:eastAsia="GHEA Mariam" w:hAnsi="GHEA Mariam" w:cs="GHEA Mariam"/>
          <w:sz w:val="24"/>
          <w:szCs w:val="24"/>
          <w:lang w:val="hy-AM"/>
        </w:rPr>
        <w:t>Երևան քաղաքի</w:t>
      </w:r>
      <w:r w:rsidR="007E5445" w:rsidRPr="00A025CD">
        <w:rPr>
          <w:rFonts w:ascii="GHEA Mariam" w:eastAsia="GHEA Mariam" w:hAnsi="GHEA Mariam" w:cs="GHEA Mariam"/>
          <w:sz w:val="24"/>
          <w:szCs w:val="24"/>
          <w:lang w:val="hy-AM"/>
        </w:rPr>
        <w:t xml:space="preserve"> </w:t>
      </w:r>
      <w:r w:rsidR="005477D1" w:rsidRPr="00A025CD">
        <w:rPr>
          <w:rFonts w:ascii="GHEA Mariam" w:eastAsia="GHEA Mariam" w:hAnsi="GHEA Mariam" w:cs="GHEA Mariam"/>
          <w:sz w:val="24"/>
          <w:szCs w:val="24"/>
          <w:lang w:val="hy-AM"/>
        </w:rPr>
        <w:t xml:space="preserve">առաջին ատյանի </w:t>
      </w:r>
    </w:p>
    <w:p w14:paraId="1F350FE8" w14:textId="77777777" w:rsidR="005477D1" w:rsidRPr="00A025CD" w:rsidRDefault="005477D1" w:rsidP="003F07B6">
      <w:pPr>
        <w:spacing w:line="276" w:lineRule="auto"/>
        <w:ind w:leftChars="0" w:left="-2" w:firstLineChars="0" w:firstLine="567"/>
        <w:rPr>
          <w:rFonts w:ascii="GHEA Mariam" w:eastAsia="GHEA Mariam" w:hAnsi="GHEA Mariam" w:cs="GHEA Mariam"/>
          <w:sz w:val="24"/>
          <w:szCs w:val="24"/>
          <w:lang w:val="hy-AM"/>
        </w:rPr>
      </w:pPr>
      <w:r w:rsidRPr="00A025CD">
        <w:rPr>
          <w:rFonts w:ascii="GHEA Mariam" w:eastAsia="GHEA Mariam" w:hAnsi="GHEA Mariam" w:cs="GHEA Mariam"/>
          <w:sz w:val="24"/>
          <w:szCs w:val="24"/>
          <w:lang w:val="hy-AM"/>
        </w:rPr>
        <w:t xml:space="preserve">ընդհանուր իրավասության դատարան, </w:t>
      </w:r>
    </w:p>
    <w:p w14:paraId="51AFEDAE" w14:textId="15F50756" w:rsidR="005477D1" w:rsidRPr="00A025CD" w:rsidRDefault="005477D1" w:rsidP="003F07B6">
      <w:pPr>
        <w:spacing w:line="276" w:lineRule="auto"/>
        <w:ind w:leftChars="0" w:left="-2" w:firstLineChars="0" w:firstLine="567"/>
        <w:rPr>
          <w:rFonts w:ascii="GHEA Mariam" w:eastAsia="GHEA Mariam" w:hAnsi="GHEA Mariam" w:cs="GHEA Mariam"/>
          <w:sz w:val="24"/>
          <w:szCs w:val="24"/>
          <w:lang w:val="hy-AM"/>
        </w:rPr>
      </w:pPr>
      <w:r w:rsidRPr="00A025CD">
        <w:rPr>
          <w:rFonts w:ascii="GHEA Mariam" w:eastAsia="GHEA Mariam" w:hAnsi="GHEA Mariam" w:cs="GHEA Mariam"/>
          <w:sz w:val="24"/>
          <w:szCs w:val="24"/>
          <w:lang w:val="hy-AM"/>
        </w:rPr>
        <w:t xml:space="preserve">նախագահող դատավոր </w:t>
      </w:r>
      <w:r w:rsidR="003B18EF" w:rsidRPr="00A025CD">
        <w:rPr>
          <w:rFonts w:ascii="GHEA Mariam" w:eastAsia="GHEA Mariam" w:hAnsi="GHEA Mariam" w:cs="GHEA Mariam"/>
          <w:sz w:val="24"/>
          <w:szCs w:val="24"/>
          <w:lang w:val="hy-AM"/>
        </w:rPr>
        <w:t>Ա</w:t>
      </w:r>
      <w:r w:rsidR="007E5445" w:rsidRPr="00A025CD">
        <w:rPr>
          <w:rFonts w:ascii="GHEA Mariam" w:eastAsia="GHEA Mariam" w:hAnsi="GHEA Mariam" w:cs="GHEA Mariam"/>
          <w:sz w:val="24"/>
          <w:szCs w:val="24"/>
          <w:lang w:val="hy-AM"/>
        </w:rPr>
        <w:t>.</w:t>
      </w:r>
      <w:r w:rsidR="003B18EF" w:rsidRPr="00A025CD">
        <w:rPr>
          <w:rFonts w:ascii="GHEA Mariam" w:eastAsia="GHEA Mariam" w:hAnsi="GHEA Mariam" w:cs="GHEA Mariam"/>
          <w:sz w:val="24"/>
          <w:szCs w:val="24"/>
          <w:lang w:val="hy-AM"/>
        </w:rPr>
        <w:t>Հովհաննիսյան</w:t>
      </w:r>
    </w:p>
    <w:p w14:paraId="653E011A" w14:textId="77777777" w:rsidR="005477D1" w:rsidRPr="00A025CD" w:rsidRDefault="005477D1" w:rsidP="003F07B6">
      <w:pPr>
        <w:ind w:leftChars="0" w:left="-2" w:firstLineChars="0" w:firstLine="567"/>
        <w:rPr>
          <w:rFonts w:ascii="GHEA Mariam" w:eastAsia="GHEA Mariam" w:hAnsi="GHEA Mariam" w:cs="GHEA Mariam"/>
          <w:sz w:val="24"/>
          <w:szCs w:val="24"/>
          <w:lang w:val="hy-AM"/>
        </w:rPr>
      </w:pPr>
    </w:p>
    <w:p w14:paraId="16BD3AEF" w14:textId="77777777" w:rsidR="000C45B2" w:rsidRPr="00A025CD" w:rsidRDefault="00D3555F" w:rsidP="003F07B6">
      <w:pPr>
        <w:spacing w:line="276" w:lineRule="auto"/>
        <w:ind w:leftChars="0" w:left="-2" w:firstLineChars="0" w:firstLine="567"/>
        <w:rPr>
          <w:rFonts w:ascii="GHEA Mariam" w:eastAsia="GHEA Mariam" w:hAnsi="GHEA Mariam" w:cs="GHEA Mariam"/>
          <w:sz w:val="24"/>
          <w:szCs w:val="24"/>
          <w:lang w:val="hy-AM"/>
        </w:rPr>
      </w:pPr>
      <w:r w:rsidRPr="00A025CD">
        <w:rPr>
          <w:rFonts w:ascii="GHEA Mariam" w:eastAsia="GHEA Mariam" w:hAnsi="GHEA Mariam" w:cs="GHEA Mariam"/>
          <w:sz w:val="24"/>
          <w:szCs w:val="24"/>
          <w:lang w:val="hy-AM"/>
        </w:rPr>
        <w:t>ՀՀ</w:t>
      </w:r>
      <w:r w:rsidR="005477D1" w:rsidRPr="00A025CD">
        <w:rPr>
          <w:rFonts w:ascii="GHEA Mariam" w:eastAsia="GHEA Mariam" w:hAnsi="GHEA Mariam" w:cs="GHEA Mariam"/>
          <w:sz w:val="24"/>
          <w:szCs w:val="24"/>
          <w:lang w:val="hy-AM"/>
        </w:rPr>
        <w:t xml:space="preserve"> </w:t>
      </w:r>
      <w:r w:rsidRPr="00A025CD">
        <w:rPr>
          <w:rFonts w:ascii="GHEA Mariam" w:eastAsia="GHEA Mariam" w:hAnsi="GHEA Mariam" w:cs="GHEA Mariam"/>
          <w:sz w:val="24"/>
          <w:szCs w:val="24"/>
          <w:lang w:val="hy-AM"/>
        </w:rPr>
        <w:t>վերաքննիչ քրեական դատարան</w:t>
      </w:r>
      <w:r w:rsidR="005477D1" w:rsidRPr="00A025CD">
        <w:rPr>
          <w:rFonts w:ascii="GHEA Mariam" w:eastAsia="GHEA Mariam" w:hAnsi="GHEA Mariam" w:cs="GHEA Mariam"/>
          <w:sz w:val="24"/>
          <w:szCs w:val="24"/>
          <w:lang w:val="hy-AM"/>
        </w:rPr>
        <w:t>,</w:t>
      </w:r>
    </w:p>
    <w:p w14:paraId="748A994B" w14:textId="60F13726" w:rsidR="00B52829" w:rsidRPr="00A025CD" w:rsidRDefault="00A67E47" w:rsidP="00634CB9">
      <w:pPr>
        <w:spacing w:line="276" w:lineRule="auto"/>
        <w:ind w:leftChars="0" w:firstLineChars="0" w:firstLine="565"/>
        <w:rPr>
          <w:rFonts w:ascii="GHEA Mariam" w:eastAsia="GHEA Mariam" w:hAnsi="GHEA Mariam" w:cs="GHEA Mariam"/>
          <w:sz w:val="24"/>
          <w:szCs w:val="24"/>
          <w:lang w:val="hy-AM"/>
        </w:rPr>
      </w:pPr>
      <w:r w:rsidRPr="00A025CD">
        <w:rPr>
          <w:rFonts w:ascii="GHEA Mariam" w:eastAsia="GHEA Mariam" w:hAnsi="GHEA Mariam" w:cs="GHEA Mariam"/>
          <w:sz w:val="24"/>
          <w:szCs w:val="24"/>
          <w:lang w:val="hy-AM"/>
        </w:rPr>
        <w:t>ն</w:t>
      </w:r>
      <w:r w:rsidR="00634CB9" w:rsidRPr="00A025CD">
        <w:rPr>
          <w:rFonts w:ascii="GHEA Mariam" w:eastAsia="GHEA Mariam" w:hAnsi="GHEA Mariam" w:cs="GHEA Mariam"/>
          <w:sz w:val="24"/>
          <w:szCs w:val="24"/>
          <w:lang w:val="hy-AM"/>
        </w:rPr>
        <w:t>ախագահող դատավոր՝</w:t>
      </w:r>
      <w:r w:rsidR="00D3555F" w:rsidRPr="00A025CD">
        <w:rPr>
          <w:rFonts w:ascii="GHEA Mariam" w:eastAsia="GHEA Mariam" w:hAnsi="GHEA Mariam" w:cs="GHEA Mariam"/>
          <w:sz w:val="24"/>
          <w:szCs w:val="24"/>
          <w:lang w:val="hy-AM"/>
        </w:rPr>
        <w:t xml:space="preserve"> </w:t>
      </w:r>
      <w:r w:rsidR="003B18EF" w:rsidRPr="00A025CD">
        <w:rPr>
          <w:rFonts w:ascii="GHEA Mariam" w:eastAsia="GHEA Mariam" w:hAnsi="GHEA Mariam" w:cs="GHEA Mariam"/>
          <w:sz w:val="24"/>
          <w:szCs w:val="24"/>
          <w:lang w:val="hy-AM"/>
        </w:rPr>
        <w:t>Լ</w:t>
      </w:r>
      <w:r w:rsidR="007E5445" w:rsidRPr="00A025CD">
        <w:rPr>
          <w:rFonts w:ascii="GHEA Mariam" w:eastAsia="GHEA Mariam" w:hAnsi="GHEA Mariam" w:cs="GHEA Mariam"/>
          <w:sz w:val="24"/>
          <w:szCs w:val="24"/>
          <w:lang w:val="hy-AM"/>
        </w:rPr>
        <w:t>.</w:t>
      </w:r>
      <w:r w:rsidR="003B18EF" w:rsidRPr="00A025CD">
        <w:rPr>
          <w:rFonts w:ascii="GHEA Mariam" w:eastAsia="GHEA Mariam" w:hAnsi="GHEA Mariam" w:cs="GHEA Mariam"/>
          <w:sz w:val="24"/>
          <w:szCs w:val="24"/>
          <w:lang w:val="hy-AM"/>
        </w:rPr>
        <w:t>Աբգարյան</w:t>
      </w:r>
    </w:p>
    <w:p w14:paraId="0427D47A" w14:textId="77777777" w:rsidR="007E08D1" w:rsidRPr="00A025CD" w:rsidRDefault="00B52829" w:rsidP="003F07B6">
      <w:pPr>
        <w:spacing w:line="276" w:lineRule="auto"/>
        <w:ind w:leftChars="0" w:left="-2" w:firstLineChars="0" w:firstLine="567"/>
        <w:rPr>
          <w:rFonts w:ascii="GHEA Mariam" w:eastAsia="GHEA Mariam" w:hAnsi="GHEA Mariam" w:cs="GHEA Mariam"/>
          <w:sz w:val="24"/>
          <w:szCs w:val="24"/>
          <w:lang w:val="hy-AM"/>
        </w:rPr>
      </w:pPr>
      <w:r w:rsidRPr="00A025CD">
        <w:rPr>
          <w:rFonts w:ascii="GHEA Mariam" w:eastAsia="GHEA Mariam" w:hAnsi="GHEA Mariam" w:cs="GHEA Mariam"/>
          <w:sz w:val="24"/>
          <w:szCs w:val="24"/>
          <w:lang w:val="hy-AM"/>
        </w:rPr>
        <w:t xml:space="preserve">                </w:t>
      </w:r>
      <w:r w:rsidR="00634CB9" w:rsidRPr="00A025CD">
        <w:rPr>
          <w:rFonts w:ascii="GHEA Mariam" w:eastAsia="GHEA Mariam" w:hAnsi="GHEA Mariam" w:cs="GHEA Mariam"/>
          <w:sz w:val="24"/>
          <w:szCs w:val="24"/>
          <w:lang w:val="hy-AM"/>
        </w:rPr>
        <w:t xml:space="preserve"> </w:t>
      </w:r>
      <w:r w:rsidR="00A67E47" w:rsidRPr="00A025CD">
        <w:rPr>
          <w:rFonts w:ascii="GHEA Mariam" w:eastAsia="GHEA Mariam" w:hAnsi="GHEA Mariam" w:cs="GHEA Mariam"/>
          <w:sz w:val="24"/>
          <w:szCs w:val="24"/>
          <w:lang w:val="hy-AM"/>
        </w:rPr>
        <w:t>դ</w:t>
      </w:r>
      <w:r w:rsidR="00634CB9" w:rsidRPr="00A025CD">
        <w:rPr>
          <w:rFonts w:ascii="GHEA Mariam" w:eastAsia="GHEA Mariam" w:hAnsi="GHEA Mariam" w:cs="GHEA Mariam"/>
          <w:sz w:val="24"/>
          <w:szCs w:val="24"/>
          <w:lang w:val="hy-AM"/>
        </w:rPr>
        <w:t>ատավորներ՝</w:t>
      </w:r>
      <w:r w:rsidR="005800A3" w:rsidRPr="00A025CD">
        <w:rPr>
          <w:rFonts w:ascii="GHEA Mariam" w:eastAsia="GHEA Mariam" w:hAnsi="GHEA Mariam" w:cs="GHEA Mariam"/>
          <w:sz w:val="24"/>
          <w:szCs w:val="24"/>
          <w:lang w:val="hy-AM"/>
        </w:rPr>
        <w:t xml:space="preserve"> </w:t>
      </w:r>
      <w:r w:rsidR="007E5445" w:rsidRPr="00A025CD">
        <w:rPr>
          <w:rFonts w:ascii="GHEA Mariam" w:eastAsia="GHEA Mariam" w:hAnsi="GHEA Mariam" w:cs="GHEA Mariam"/>
          <w:sz w:val="24"/>
          <w:szCs w:val="24"/>
          <w:lang w:val="hy-AM"/>
        </w:rPr>
        <w:t>Մ.Արղամանյան</w:t>
      </w:r>
    </w:p>
    <w:p w14:paraId="070EF41C" w14:textId="15A5F4E5" w:rsidR="00EE5AE8" w:rsidRPr="000F1EDD" w:rsidRDefault="007E08D1" w:rsidP="003F07B6">
      <w:pPr>
        <w:spacing w:line="276" w:lineRule="auto"/>
        <w:ind w:leftChars="0" w:left="-2" w:firstLineChars="0" w:firstLine="567"/>
        <w:rPr>
          <w:rFonts w:ascii="GHEA Mariam" w:eastAsia="GHEA Mariam" w:hAnsi="GHEA Mariam" w:cs="GHEA Mariam"/>
          <w:sz w:val="24"/>
          <w:szCs w:val="24"/>
          <w:lang w:val="hy-AM"/>
        </w:rPr>
      </w:pPr>
      <w:r w:rsidRPr="00A025CD">
        <w:rPr>
          <w:rFonts w:ascii="GHEA Mariam" w:eastAsia="GHEA Mariam" w:hAnsi="GHEA Mariam" w:cs="GHEA Mariam"/>
          <w:sz w:val="24"/>
          <w:szCs w:val="24"/>
          <w:lang w:val="hy-AM"/>
        </w:rPr>
        <w:t xml:space="preserve">                                       </w:t>
      </w:r>
      <w:r w:rsidR="00634CB9" w:rsidRPr="00A025CD">
        <w:rPr>
          <w:rFonts w:ascii="GHEA Mariam" w:eastAsia="GHEA Mariam" w:hAnsi="GHEA Mariam" w:cs="GHEA Mariam"/>
          <w:sz w:val="24"/>
          <w:szCs w:val="24"/>
          <w:lang w:val="hy-AM"/>
        </w:rPr>
        <w:t xml:space="preserve">   </w:t>
      </w:r>
      <w:r w:rsidR="003B18EF" w:rsidRPr="00A025CD">
        <w:rPr>
          <w:rFonts w:ascii="GHEA Mariam" w:eastAsia="GHEA Mariam" w:hAnsi="GHEA Mariam" w:cs="GHEA Mariam"/>
          <w:sz w:val="24"/>
          <w:szCs w:val="24"/>
          <w:lang w:val="hy-AM"/>
        </w:rPr>
        <w:t>Ս</w:t>
      </w:r>
      <w:r w:rsidR="007E5445" w:rsidRPr="00A025CD">
        <w:rPr>
          <w:rFonts w:ascii="GHEA Mariam" w:eastAsia="GHEA Mariam" w:hAnsi="GHEA Mariam" w:cs="GHEA Mariam"/>
          <w:sz w:val="24"/>
          <w:szCs w:val="24"/>
          <w:lang w:val="hy-AM"/>
        </w:rPr>
        <w:t>.</w:t>
      </w:r>
      <w:r w:rsidR="003B18EF" w:rsidRPr="00A025CD">
        <w:rPr>
          <w:rFonts w:ascii="GHEA Mariam" w:eastAsia="GHEA Mariam" w:hAnsi="GHEA Mariam" w:cs="GHEA Mariam"/>
          <w:sz w:val="24"/>
          <w:szCs w:val="24"/>
          <w:lang w:val="hy-AM"/>
        </w:rPr>
        <w:t>Մարաբյան</w:t>
      </w:r>
    </w:p>
    <w:p w14:paraId="15C0791B" w14:textId="77777777" w:rsidR="005477D1" w:rsidRPr="000F1EDD" w:rsidRDefault="005477D1" w:rsidP="003F07B6">
      <w:pPr>
        <w:tabs>
          <w:tab w:val="left" w:pos="567"/>
        </w:tabs>
        <w:ind w:leftChars="0" w:left="-2" w:firstLineChars="0" w:firstLine="567"/>
        <w:jc w:val="both"/>
        <w:rPr>
          <w:rFonts w:ascii="GHEA Mariam" w:eastAsia="GHEA Mariam" w:hAnsi="GHEA Mariam" w:cs="GHEA Mariam"/>
          <w:sz w:val="24"/>
          <w:szCs w:val="24"/>
          <w:highlight w:val="yellow"/>
          <w:lang w:val="hy-AM"/>
        </w:rPr>
      </w:pPr>
    </w:p>
    <w:p w14:paraId="13F2BAF5" w14:textId="20D9B12E" w:rsidR="005D4447" w:rsidRPr="000F1EDD" w:rsidRDefault="00A40627" w:rsidP="003B18EF">
      <w:pPr>
        <w:ind w:leftChars="0" w:left="-2" w:firstLineChars="0" w:firstLine="2"/>
        <w:jc w:val="center"/>
        <w:rPr>
          <w:rFonts w:ascii="GHEA Mariam" w:eastAsia="GHEA Mariam" w:hAnsi="GHEA Mariam" w:cs="GHEA Mariam"/>
          <w:sz w:val="24"/>
          <w:szCs w:val="24"/>
          <w:lang w:val="hy-AM"/>
        </w:rPr>
      </w:pPr>
      <w:r w:rsidRPr="00A40627">
        <w:rPr>
          <w:rFonts w:ascii="GHEA Mariam" w:eastAsia="GHEA Mariam" w:hAnsi="GHEA Mariam" w:cs="GHEA Mariam"/>
          <w:sz w:val="24"/>
          <w:szCs w:val="24"/>
          <w:lang w:val="hy-AM"/>
        </w:rPr>
        <w:t>10</w:t>
      </w:r>
      <w:r w:rsidR="0037176C" w:rsidRPr="00A40627">
        <w:rPr>
          <w:rFonts w:ascii="GHEA Mariam" w:eastAsia="GHEA Mariam" w:hAnsi="GHEA Mariam" w:cs="GHEA Mariam"/>
          <w:sz w:val="24"/>
          <w:szCs w:val="24"/>
          <w:lang w:val="hy-AM"/>
        </w:rPr>
        <w:t xml:space="preserve"> </w:t>
      </w:r>
      <w:r w:rsidRPr="00A40627">
        <w:rPr>
          <w:rFonts w:ascii="GHEA Mariam" w:eastAsia="GHEA Mariam" w:hAnsi="GHEA Mariam" w:cs="GHEA Mariam"/>
          <w:sz w:val="24"/>
          <w:szCs w:val="24"/>
          <w:lang w:val="hy-AM"/>
        </w:rPr>
        <w:t>նոյեմբերի</w:t>
      </w:r>
      <w:r w:rsidR="00A67E47"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20</w:t>
      </w:r>
      <w:r w:rsidR="00421C99" w:rsidRPr="000F1EDD">
        <w:rPr>
          <w:rFonts w:ascii="GHEA Mariam" w:eastAsia="GHEA Mariam" w:hAnsi="GHEA Mariam" w:cs="GHEA Mariam"/>
          <w:sz w:val="24"/>
          <w:szCs w:val="24"/>
          <w:lang w:val="hy-AM"/>
        </w:rPr>
        <w:t>23</w:t>
      </w:r>
      <w:r w:rsidR="00CE107D" w:rsidRPr="000F1EDD">
        <w:rPr>
          <w:rFonts w:ascii="GHEA Mariam" w:eastAsia="GHEA Mariam" w:hAnsi="GHEA Mariam" w:cs="GHEA Mariam"/>
          <w:sz w:val="24"/>
          <w:szCs w:val="24"/>
          <w:lang w:val="hy-AM"/>
        </w:rPr>
        <w:t xml:space="preserve"> թվական     </w:t>
      </w:r>
      <w:r w:rsidR="007E08D1"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3B18EF">
        <w:rPr>
          <w:rFonts w:ascii="GHEA Mariam" w:eastAsia="GHEA Mariam" w:hAnsi="GHEA Mariam" w:cs="GHEA Mariam"/>
          <w:sz w:val="24"/>
          <w:szCs w:val="24"/>
          <w:lang w:val="hy-AM"/>
        </w:rPr>
        <w:t xml:space="preserve">           </w:t>
      </w:r>
      <w:r w:rsidR="00C835FF"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5D6C71">
        <w:rPr>
          <w:rFonts w:ascii="GHEA Mariam" w:eastAsia="GHEA Mariam" w:hAnsi="GHEA Mariam" w:cs="GHEA Mariam"/>
          <w:sz w:val="24"/>
          <w:szCs w:val="24"/>
          <w:lang w:val="hy-AM"/>
        </w:rPr>
        <w:t xml:space="preserve">         </w:t>
      </w:r>
      <w:r w:rsidR="00C835FF" w:rsidRPr="000F1EDD">
        <w:rPr>
          <w:rFonts w:ascii="GHEA Mariam" w:eastAsia="GHEA Mariam" w:hAnsi="GHEA Mariam" w:cs="GHEA Mariam"/>
          <w:sz w:val="24"/>
          <w:szCs w:val="24"/>
          <w:lang w:val="hy-AM"/>
        </w:rPr>
        <w:t xml:space="preserve"> </w:t>
      </w:r>
      <w:r w:rsidR="00421C99" w:rsidRPr="000F1EDD">
        <w:rPr>
          <w:rFonts w:ascii="GHEA Mariam" w:eastAsia="GHEA Mariam" w:hAnsi="GHEA Mariam" w:cs="GHEA Mariam"/>
          <w:sz w:val="24"/>
          <w:szCs w:val="24"/>
          <w:lang w:val="hy-AM"/>
        </w:rPr>
        <w:t xml:space="preserve">         </w:t>
      </w:r>
      <w:r w:rsidR="00C835FF"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ք.Երևան</w:t>
      </w:r>
    </w:p>
    <w:p w14:paraId="61FAFAAE" w14:textId="77777777" w:rsidR="005D4447" w:rsidRPr="000F1EDD" w:rsidRDefault="005D4447" w:rsidP="003F07B6">
      <w:pPr>
        <w:ind w:leftChars="0" w:left="-2" w:firstLineChars="0" w:firstLine="567"/>
        <w:jc w:val="both"/>
        <w:rPr>
          <w:rFonts w:ascii="GHEA Mariam" w:eastAsia="GHEA Mariam" w:hAnsi="GHEA Mariam" w:cs="GHEA Mariam"/>
          <w:sz w:val="24"/>
          <w:szCs w:val="24"/>
          <w:highlight w:val="yellow"/>
          <w:lang w:val="hy-AM"/>
        </w:rPr>
      </w:pPr>
    </w:p>
    <w:p w14:paraId="746FCF75" w14:textId="77777777" w:rsidR="00EE5AE8" w:rsidRPr="000F1EDD" w:rsidRDefault="00D3555F" w:rsidP="001467D1">
      <w:pPr>
        <w:ind w:leftChars="0" w:left="-2" w:firstLineChars="0" w:firstLine="0"/>
        <w:jc w:val="center"/>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ՀՀ Վճռաբեկ դատարանի քրեական պալատը (այսուհետ՝ Վճռաբեկ</w:t>
      </w:r>
      <w:r w:rsidR="00C835FF" w:rsidRPr="000F1EDD">
        <w:rPr>
          <w:rFonts w:ascii="GHEA Mariam" w:eastAsia="GHEA Mariam" w:hAnsi="GHEA Mariam" w:cs="GHEA Mariam"/>
          <w:sz w:val="24"/>
          <w:szCs w:val="24"/>
          <w:lang w:val="hy-AM"/>
        </w:rPr>
        <w:t xml:space="preserve"> դ</w:t>
      </w:r>
      <w:r w:rsidR="005D4447" w:rsidRPr="000F1EDD">
        <w:rPr>
          <w:rFonts w:ascii="GHEA Mariam" w:eastAsia="GHEA Mariam" w:hAnsi="GHEA Mariam" w:cs="GHEA Mariam"/>
          <w:sz w:val="24"/>
          <w:szCs w:val="24"/>
          <w:lang w:val="hy-AM"/>
        </w:rPr>
        <w:t>ա</w:t>
      </w:r>
      <w:r w:rsidRPr="000F1EDD">
        <w:rPr>
          <w:rFonts w:ascii="GHEA Mariam" w:eastAsia="GHEA Mariam" w:hAnsi="GHEA Mariam" w:cs="GHEA Mariam"/>
          <w:sz w:val="24"/>
          <w:szCs w:val="24"/>
          <w:lang w:val="hy-AM"/>
        </w:rPr>
        <w:t>տարան)</w:t>
      </w:r>
      <w:r w:rsidR="004F546D" w:rsidRPr="000F1EDD">
        <w:rPr>
          <w:rFonts w:ascii="GHEA Mariam" w:eastAsia="GHEA Mariam" w:hAnsi="GHEA Mariam" w:cs="GHEA Mariam"/>
          <w:sz w:val="24"/>
          <w:szCs w:val="24"/>
          <w:lang w:val="hy-AM"/>
        </w:rPr>
        <w:t>,</w:t>
      </w:r>
    </w:p>
    <w:p w14:paraId="0076AB14" w14:textId="77777777" w:rsidR="00EE5AE8" w:rsidRPr="000F1EDD"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638DBD36" w14:textId="4D89FE90" w:rsidR="00EE5AE8" w:rsidRPr="000F1EDD" w:rsidRDefault="00D3555F" w:rsidP="003F07B6">
      <w:pPr>
        <w:tabs>
          <w:tab w:val="left" w:pos="360"/>
        </w:tabs>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                                                նախագահությամբ`           </w:t>
      </w:r>
      <w:r w:rsidR="00073568">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Հ.ԱՍԱՏՐՅԱՆԻ</w:t>
      </w:r>
    </w:p>
    <w:p w14:paraId="5F6C3679" w14:textId="59F50D23" w:rsidR="00EE5AE8" w:rsidRPr="000F1EDD" w:rsidRDefault="00D3555F" w:rsidP="003F07B6">
      <w:pPr>
        <w:tabs>
          <w:tab w:val="left" w:pos="360"/>
        </w:tabs>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                                  մասնակցությամբ դատավորներ`        Լ.ԹԱԴԵՎՈՍՅԱՆԻ</w:t>
      </w:r>
    </w:p>
    <w:p w14:paraId="5572B8F7" w14:textId="77777777" w:rsidR="00EE5AE8" w:rsidRPr="000F1EDD" w:rsidRDefault="00D3555F" w:rsidP="003F07B6">
      <w:pPr>
        <w:tabs>
          <w:tab w:val="left" w:pos="360"/>
        </w:tabs>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Ա.ՊՈՂՈՍՅԱՆԻ</w:t>
      </w:r>
    </w:p>
    <w:p w14:paraId="2D2EC2FC" w14:textId="77777777" w:rsidR="00EE5AE8" w:rsidRPr="000F1EDD" w:rsidRDefault="00D3555F" w:rsidP="00DC769A">
      <w:pPr>
        <w:tabs>
          <w:tab w:val="left" w:pos="360"/>
        </w:tabs>
        <w:spacing w:after="240" w:line="360" w:lineRule="auto"/>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Ս.ՕՀԱՆՅԱՆԻ</w:t>
      </w:r>
    </w:p>
    <w:p w14:paraId="6E0F9AF7" w14:textId="77777777" w:rsidR="001467D1" w:rsidRDefault="001467D1"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sz w:val="24"/>
          <w:szCs w:val="24"/>
          <w:lang w:val="hy-AM"/>
        </w:rPr>
      </w:pPr>
      <w:bookmarkStart w:id="0" w:name="_heading=h.gjdgxs" w:colFirst="0" w:colLast="0"/>
      <w:bookmarkEnd w:id="0"/>
    </w:p>
    <w:p w14:paraId="75FAFC8F" w14:textId="5B97EA97" w:rsidR="00EE5AE8" w:rsidRPr="000F1EDD"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գրավոր ընթացակարգով քննության առնելով</w:t>
      </w:r>
      <w:r w:rsidR="00894BB6" w:rsidRPr="000F1EDD">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ՀՀ վերաքննիչ քրեական դատարանի՝ 202</w:t>
      </w:r>
      <w:r w:rsidR="0012635E" w:rsidRPr="000F1EDD">
        <w:rPr>
          <w:rFonts w:ascii="GHEA Mariam" w:eastAsia="GHEA Mariam" w:hAnsi="GHEA Mariam" w:cs="GHEA Mariam"/>
          <w:sz w:val="24"/>
          <w:szCs w:val="24"/>
          <w:lang w:val="hy-AM"/>
        </w:rPr>
        <w:t>2</w:t>
      </w:r>
      <w:r w:rsidR="009A1C11" w:rsidRPr="000F1EDD">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 xml:space="preserve">թվականի </w:t>
      </w:r>
      <w:r w:rsidR="003B18EF">
        <w:rPr>
          <w:rFonts w:ascii="GHEA Mariam" w:eastAsia="GHEA Mariam" w:hAnsi="GHEA Mariam" w:cs="GHEA Mariam"/>
          <w:sz w:val="24"/>
          <w:szCs w:val="24"/>
          <w:lang w:val="hy-AM"/>
        </w:rPr>
        <w:t>նոյեմբերի 22</w:t>
      </w:r>
      <w:r w:rsidRPr="000F1EDD">
        <w:rPr>
          <w:rFonts w:ascii="GHEA Mariam" w:eastAsia="GHEA Mariam" w:hAnsi="GHEA Mariam" w:cs="GHEA Mariam"/>
          <w:sz w:val="24"/>
          <w:szCs w:val="24"/>
          <w:lang w:val="hy-AM"/>
        </w:rPr>
        <w:t xml:space="preserve">-ի որոշման դեմ </w:t>
      </w:r>
      <w:r w:rsidR="003B18EF">
        <w:rPr>
          <w:rFonts w:ascii="GHEA Mariam" w:eastAsia="GHEA Mariam" w:hAnsi="GHEA Mariam" w:cs="GHEA Mariam"/>
          <w:sz w:val="24"/>
          <w:szCs w:val="24"/>
          <w:lang w:val="hy-AM"/>
        </w:rPr>
        <w:t>դատապարտյալ</w:t>
      </w:r>
      <w:r w:rsidR="003B18EF" w:rsidRPr="003B18EF">
        <w:rPr>
          <w:rFonts w:ascii="GHEA Mariam" w:eastAsia="GHEA Mariam" w:hAnsi="GHEA Mariam" w:cs="GHEA Mariam"/>
          <w:sz w:val="24"/>
          <w:szCs w:val="24"/>
          <w:lang w:val="hy-AM"/>
        </w:rPr>
        <w:t xml:space="preserve"> Միշա Արմենի Մուրադյանի պաշտպան Հ</w:t>
      </w:r>
      <w:r w:rsidR="003B18EF" w:rsidRPr="003B18EF">
        <w:rPr>
          <w:rFonts w:ascii="Cambria Math" w:eastAsia="GHEA Mariam" w:hAnsi="Cambria Math" w:cs="Cambria Math"/>
          <w:sz w:val="24"/>
          <w:szCs w:val="24"/>
          <w:lang w:val="hy-AM"/>
        </w:rPr>
        <w:t>․</w:t>
      </w:r>
      <w:r w:rsidR="003B18EF" w:rsidRPr="003B18EF">
        <w:rPr>
          <w:rFonts w:ascii="GHEA Mariam" w:eastAsia="GHEA Mariam" w:hAnsi="GHEA Mariam" w:cs="GHEA Mariam"/>
          <w:sz w:val="24"/>
          <w:szCs w:val="24"/>
          <w:lang w:val="hy-AM"/>
        </w:rPr>
        <w:t>Անանյանի</w:t>
      </w:r>
      <w:r w:rsidR="0060214C" w:rsidRPr="0060214C">
        <w:rPr>
          <w:rFonts w:ascii="GHEA Mariam" w:eastAsia="GHEA Mariam" w:hAnsi="GHEA Mariam" w:cs="GHEA Mariam"/>
          <w:sz w:val="24"/>
          <w:szCs w:val="24"/>
          <w:lang w:val="hy-AM"/>
        </w:rPr>
        <w:t xml:space="preserve">` </w:t>
      </w:r>
      <w:r w:rsidR="00E02737">
        <w:rPr>
          <w:rFonts w:ascii="GHEA Mariam" w:eastAsia="GHEA Mariam" w:hAnsi="GHEA Mariam" w:cs="GHEA Mariam"/>
          <w:sz w:val="24"/>
          <w:szCs w:val="24"/>
          <w:lang w:val="hy-AM"/>
        </w:rPr>
        <w:t>հիմնարար խախտման հիմքով բերված</w:t>
      </w:r>
      <w:r w:rsidR="00641EAA" w:rsidRPr="000F1EDD">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վճռաբեկ բողոքը,</w:t>
      </w:r>
    </w:p>
    <w:p w14:paraId="38B7F0F0" w14:textId="77777777" w:rsidR="00194D48" w:rsidRPr="000F1EDD" w:rsidRDefault="00194D48"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sz w:val="24"/>
          <w:szCs w:val="24"/>
          <w:lang w:val="hy-AM"/>
        </w:rPr>
      </w:pPr>
    </w:p>
    <w:p w14:paraId="1C3ADFF2" w14:textId="77777777" w:rsidR="00EE5AE8" w:rsidRPr="000F1EDD" w:rsidRDefault="00D3555F" w:rsidP="00A62318">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sz w:val="24"/>
          <w:szCs w:val="24"/>
          <w:lang w:val="hy-AM"/>
        </w:rPr>
      </w:pPr>
      <w:r w:rsidRPr="000F1EDD">
        <w:rPr>
          <w:rFonts w:ascii="GHEA Mariam" w:eastAsia="GHEA Mariam" w:hAnsi="GHEA Mariam" w:cs="GHEA Mariam"/>
          <w:b/>
          <w:sz w:val="24"/>
          <w:szCs w:val="24"/>
          <w:lang w:val="hy-AM"/>
        </w:rPr>
        <w:lastRenderedPageBreak/>
        <w:t>Պ Ա Ր Զ Ե Ց</w:t>
      </w:r>
    </w:p>
    <w:p w14:paraId="19AE0D6D" w14:textId="77777777" w:rsidR="0073488B" w:rsidRPr="000F1EDD" w:rsidRDefault="0073488B"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sz w:val="24"/>
          <w:szCs w:val="24"/>
          <w:lang w:val="hy-AM"/>
        </w:rPr>
      </w:pPr>
    </w:p>
    <w:p w14:paraId="4545BF27" w14:textId="77777777" w:rsidR="00EE5AE8" w:rsidRPr="000F1EDD" w:rsidRDefault="00D3555F" w:rsidP="003F07B6">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0F1EDD">
        <w:rPr>
          <w:rFonts w:ascii="GHEA Mariam" w:eastAsia="GHEA Mariam" w:hAnsi="GHEA Mariam" w:cs="GHEA Mariam"/>
          <w:b/>
          <w:sz w:val="24"/>
          <w:szCs w:val="24"/>
          <w:u w:val="single"/>
          <w:lang w:val="hy-AM"/>
        </w:rPr>
        <w:t>Գործի դատավարական նախապատմությունը.</w:t>
      </w:r>
    </w:p>
    <w:p w14:paraId="2FD4B963" w14:textId="5420D314" w:rsidR="003B18EF"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1. </w:t>
      </w:r>
      <w:r w:rsidR="003B18EF">
        <w:rPr>
          <w:rFonts w:ascii="GHEA Mariam" w:eastAsia="GHEA Mariam" w:hAnsi="GHEA Mariam" w:cs="GHEA Mariam"/>
          <w:sz w:val="24"/>
          <w:szCs w:val="24"/>
          <w:lang w:val="hy-AM"/>
        </w:rPr>
        <w:t xml:space="preserve">Երևան քաղաքի </w:t>
      </w:r>
      <w:r w:rsidR="003B18EF" w:rsidRPr="000F1EDD">
        <w:rPr>
          <w:rFonts w:ascii="GHEA Mariam" w:eastAsia="GHEA Mariam" w:hAnsi="GHEA Mariam" w:cs="GHEA Mariam"/>
          <w:sz w:val="24"/>
          <w:szCs w:val="24"/>
          <w:lang w:val="hy-AM"/>
        </w:rPr>
        <w:t>առաջին ատյանի ընդհանուր իրավասության դատարան</w:t>
      </w:r>
      <w:r w:rsidR="003B18EF">
        <w:rPr>
          <w:rFonts w:ascii="GHEA Mariam" w:eastAsia="GHEA Mariam" w:hAnsi="GHEA Mariam" w:cs="GHEA Mariam"/>
          <w:sz w:val="24"/>
          <w:szCs w:val="24"/>
          <w:lang w:val="hy-AM"/>
        </w:rPr>
        <w:t>ի</w:t>
      </w:r>
      <w:r w:rsidR="003B18EF" w:rsidRPr="000F1EDD">
        <w:rPr>
          <w:rFonts w:ascii="GHEA Mariam" w:eastAsia="GHEA Mariam" w:hAnsi="GHEA Mariam" w:cs="GHEA Mariam"/>
          <w:sz w:val="24"/>
          <w:szCs w:val="24"/>
          <w:lang w:val="hy-AM"/>
        </w:rPr>
        <w:t xml:space="preserve"> (այսուհետ՝ նաև Առաջին ատյանի դատարան)</w:t>
      </w:r>
      <w:r w:rsidR="003B18EF">
        <w:rPr>
          <w:rFonts w:ascii="GHEA Mariam" w:eastAsia="GHEA Mariam" w:hAnsi="GHEA Mariam" w:cs="GHEA Mariam"/>
          <w:sz w:val="24"/>
          <w:szCs w:val="24"/>
          <w:lang w:val="hy-AM"/>
        </w:rPr>
        <w:t xml:space="preserve">՝ 2022 թվականի ապրիլի 26-ի դատավճռով </w:t>
      </w:r>
      <w:r w:rsidR="005D6C71">
        <w:rPr>
          <w:rFonts w:ascii="GHEA Mariam" w:eastAsia="GHEA Mariam" w:hAnsi="GHEA Mariam" w:cs="GHEA Mariam"/>
          <w:sz w:val="24"/>
          <w:szCs w:val="24"/>
          <w:lang w:val="hy-AM"/>
        </w:rPr>
        <w:t xml:space="preserve"> </w:t>
      </w:r>
      <w:r w:rsidR="003B18EF">
        <w:rPr>
          <w:rFonts w:ascii="GHEA Mariam" w:eastAsia="GHEA Mariam" w:hAnsi="GHEA Mariam" w:cs="GHEA Mariam"/>
          <w:sz w:val="24"/>
          <w:szCs w:val="24"/>
          <w:lang w:val="hy-AM"/>
        </w:rPr>
        <w:t xml:space="preserve">ամբաստանյալ </w:t>
      </w:r>
      <w:r w:rsidR="005D6C71">
        <w:rPr>
          <w:rFonts w:ascii="GHEA Mariam" w:eastAsia="GHEA Mariam" w:hAnsi="GHEA Mariam" w:cs="GHEA Mariam"/>
          <w:sz w:val="24"/>
          <w:szCs w:val="24"/>
          <w:lang w:val="hy-AM"/>
        </w:rPr>
        <w:t xml:space="preserve"> </w:t>
      </w:r>
      <w:r w:rsidR="003B18EF" w:rsidRPr="003B18EF">
        <w:rPr>
          <w:rFonts w:ascii="GHEA Mariam" w:eastAsia="GHEA Mariam" w:hAnsi="GHEA Mariam" w:cs="GHEA Mariam"/>
          <w:sz w:val="24"/>
          <w:szCs w:val="24"/>
          <w:lang w:val="hy-AM"/>
        </w:rPr>
        <w:t xml:space="preserve">Միշա </w:t>
      </w:r>
      <w:r w:rsidR="005D6C71">
        <w:rPr>
          <w:rFonts w:ascii="GHEA Mariam" w:eastAsia="GHEA Mariam" w:hAnsi="GHEA Mariam" w:cs="GHEA Mariam"/>
          <w:sz w:val="24"/>
          <w:szCs w:val="24"/>
          <w:lang w:val="hy-AM"/>
        </w:rPr>
        <w:t xml:space="preserve"> </w:t>
      </w:r>
      <w:r w:rsidR="003B18EF" w:rsidRPr="003B18EF">
        <w:rPr>
          <w:rFonts w:ascii="GHEA Mariam" w:eastAsia="GHEA Mariam" w:hAnsi="GHEA Mariam" w:cs="GHEA Mariam"/>
          <w:sz w:val="24"/>
          <w:szCs w:val="24"/>
          <w:lang w:val="hy-AM"/>
        </w:rPr>
        <w:t xml:space="preserve">Արմենի </w:t>
      </w:r>
      <w:r w:rsidR="005D6C71">
        <w:rPr>
          <w:rFonts w:ascii="GHEA Mariam" w:eastAsia="GHEA Mariam" w:hAnsi="GHEA Mariam" w:cs="GHEA Mariam"/>
          <w:sz w:val="24"/>
          <w:szCs w:val="24"/>
          <w:lang w:val="hy-AM"/>
        </w:rPr>
        <w:t xml:space="preserve"> </w:t>
      </w:r>
      <w:r w:rsidR="003B18EF" w:rsidRPr="003B18EF">
        <w:rPr>
          <w:rFonts w:ascii="GHEA Mariam" w:eastAsia="GHEA Mariam" w:hAnsi="GHEA Mariam" w:cs="GHEA Mariam"/>
          <w:sz w:val="24"/>
          <w:szCs w:val="24"/>
          <w:lang w:val="hy-AM"/>
        </w:rPr>
        <w:t xml:space="preserve">Մուրադյանը </w:t>
      </w:r>
      <w:r w:rsidR="005D6C71">
        <w:rPr>
          <w:rFonts w:ascii="GHEA Mariam" w:eastAsia="GHEA Mariam" w:hAnsi="GHEA Mariam" w:cs="GHEA Mariam"/>
          <w:sz w:val="24"/>
          <w:szCs w:val="24"/>
          <w:lang w:val="hy-AM"/>
        </w:rPr>
        <w:t xml:space="preserve"> </w:t>
      </w:r>
      <w:r w:rsidR="003B18EF" w:rsidRPr="000F1EDD">
        <w:rPr>
          <w:rFonts w:ascii="GHEA Mariam" w:eastAsia="GHEA Mariam" w:hAnsi="GHEA Mariam" w:cs="GHEA Mariam"/>
          <w:sz w:val="24"/>
          <w:szCs w:val="24"/>
          <w:lang w:val="hy-AM"/>
        </w:rPr>
        <w:t xml:space="preserve">2003 </w:t>
      </w:r>
      <w:r w:rsidR="005D6C71">
        <w:rPr>
          <w:rFonts w:ascii="GHEA Mariam" w:eastAsia="GHEA Mariam" w:hAnsi="GHEA Mariam" w:cs="GHEA Mariam"/>
          <w:sz w:val="24"/>
          <w:szCs w:val="24"/>
          <w:lang w:val="hy-AM"/>
        </w:rPr>
        <w:t xml:space="preserve"> </w:t>
      </w:r>
      <w:r w:rsidR="003B18EF" w:rsidRPr="000F1EDD">
        <w:rPr>
          <w:rFonts w:ascii="GHEA Mariam" w:eastAsia="GHEA Mariam" w:hAnsi="GHEA Mariam" w:cs="GHEA Mariam"/>
          <w:sz w:val="24"/>
          <w:szCs w:val="24"/>
          <w:lang w:val="hy-AM"/>
        </w:rPr>
        <w:t xml:space="preserve">թվականի ապրիլի 18-ին ընդունված ՀՀ քրեական օրենսգրքի (այսուհետ՝ </w:t>
      </w:r>
      <w:r w:rsidR="00E02737">
        <w:rPr>
          <w:rFonts w:ascii="GHEA Mariam" w:eastAsia="GHEA Mariam" w:hAnsi="GHEA Mariam" w:cs="GHEA Mariam"/>
          <w:sz w:val="24"/>
          <w:szCs w:val="24"/>
          <w:lang w:val="hy-AM"/>
        </w:rPr>
        <w:t>ՀՀ նախկին</w:t>
      </w:r>
      <w:r w:rsidR="00E02737" w:rsidRPr="00AB23A4">
        <w:rPr>
          <w:rFonts w:ascii="GHEA Mariam" w:eastAsia="GHEA Mariam" w:hAnsi="GHEA Mariam" w:cs="GHEA Mariam"/>
          <w:sz w:val="24"/>
          <w:szCs w:val="24"/>
          <w:lang w:val="hy-AM"/>
        </w:rPr>
        <w:t xml:space="preserve"> </w:t>
      </w:r>
      <w:r w:rsidR="007E77B6" w:rsidRPr="00AB23A4">
        <w:rPr>
          <w:rFonts w:ascii="GHEA Mariam" w:eastAsia="GHEA Mariam" w:hAnsi="GHEA Mariam" w:cs="GHEA Mariam"/>
          <w:sz w:val="24"/>
          <w:szCs w:val="24"/>
          <w:lang w:val="hy-AM"/>
        </w:rPr>
        <w:t>քրեական օ</w:t>
      </w:r>
      <w:r w:rsidR="003B18EF" w:rsidRPr="000F1EDD">
        <w:rPr>
          <w:rFonts w:ascii="GHEA Mariam" w:eastAsia="GHEA Mariam" w:hAnsi="GHEA Mariam" w:cs="GHEA Mariam"/>
          <w:sz w:val="24"/>
          <w:szCs w:val="24"/>
          <w:lang w:val="hy-AM"/>
        </w:rPr>
        <w:t xml:space="preserve">րենսգիրք) </w:t>
      </w:r>
      <w:r w:rsidR="003B18EF" w:rsidRPr="003B18EF">
        <w:rPr>
          <w:rFonts w:ascii="GHEA Mariam" w:eastAsia="GHEA Mariam" w:hAnsi="GHEA Mariam" w:cs="GHEA Mariam"/>
          <w:sz w:val="24"/>
          <w:szCs w:val="24"/>
          <w:lang w:val="hy-AM"/>
        </w:rPr>
        <w:t>258-րդ հոդվածի 1-ին մասով ճանաչ</w:t>
      </w:r>
      <w:r w:rsidR="003B18EF">
        <w:rPr>
          <w:rFonts w:ascii="GHEA Mariam" w:eastAsia="GHEA Mariam" w:hAnsi="GHEA Mariam" w:cs="GHEA Mariam"/>
          <w:sz w:val="24"/>
          <w:szCs w:val="24"/>
          <w:lang w:val="hy-AM"/>
        </w:rPr>
        <w:t>վ</w:t>
      </w:r>
      <w:r w:rsidR="003B18EF" w:rsidRPr="003B18EF">
        <w:rPr>
          <w:rFonts w:ascii="GHEA Mariam" w:eastAsia="GHEA Mariam" w:hAnsi="GHEA Mariam" w:cs="GHEA Mariam"/>
          <w:sz w:val="24"/>
          <w:szCs w:val="24"/>
          <w:lang w:val="hy-AM"/>
        </w:rPr>
        <w:t xml:space="preserve">ել </w:t>
      </w:r>
      <w:r w:rsidR="003B18EF">
        <w:rPr>
          <w:rFonts w:ascii="GHEA Mariam" w:eastAsia="GHEA Mariam" w:hAnsi="GHEA Mariam" w:cs="GHEA Mariam"/>
          <w:sz w:val="24"/>
          <w:szCs w:val="24"/>
          <w:lang w:val="hy-AM"/>
        </w:rPr>
        <w:t xml:space="preserve">է </w:t>
      </w:r>
      <w:r w:rsidR="003B18EF" w:rsidRPr="003B18EF">
        <w:rPr>
          <w:rFonts w:ascii="GHEA Mariam" w:eastAsia="GHEA Mariam" w:hAnsi="GHEA Mariam" w:cs="GHEA Mariam"/>
          <w:sz w:val="24"/>
          <w:szCs w:val="24"/>
          <w:lang w:val="hy-AM"/>
        </w:rPr>
        <w:t>անմեղ և արդարաց</w:t>
      </w:r>
      <w:r w:rsidR="003B18EF">
        <w:rPr>
          <w:rFonts w:ascii="GHEA Mariam" w:eastAsia="GHEA Mariam" w:hAnsi="GHEA Mariam" w:cs="GHEA Mariam"/>
          <w:sz w:val="24"/>
          <w:szCs w:val="24"/>
          <w:lang w:val="hy-AM"/>
        </w:rPr>
        <w:t>վ</w:t>
      </w:r>
      <w:r w:rsidR="003B18EF" w:rsidRPr="003B18EF">
        <w:rPr>
          <w:rFonts w:ascii="GHEA Mariam" w:eastAsia="GHEA Mariam" w:hAnsi="GHEA Mariam" w:cs="GHEA Mariam"/>
          <w:sz w:val="24"/>
          <w:szCs w:val="24"/>
          <w:lang w:val="hy-AM"/>
        </w:rPr>
        <w:t>ել՝ արարքում հանցակազմի բացակայության հիմքով:</w:t>
      </w:r>
      <w:r w:rsidR="003B18EF">
        <w:rPr>
          <w:rFonts w:ascii="GHEA Mariam" w:eastAsia="GHEA Mariam" w:hAnsi="GHEA Mariam" w:cs="GHEA Mariam"/>
          <w:sz w:val="24"/>
          <w:szCs w:val="24"/>
          <w:lang w:val="hy-AM"/>
        </w:rPr>
        <w:t xml:space="preserve"> </w:t>
      </w:r>
    </w:p>
    <w:p w14:paraId="3062B63C" w14:textId="554A93EA" w:rsidR="003B18EF" w:rsidRDefault="003B18EF" w:rsidP="007E5445">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Նույն դատավճռով </w:t>
      </w:r>
      <w:r w:rsidRPr="003B18EF">
        <w:rPr>
          <w:rFonts w:ascii="GHEA Mariam" w:eastAsia="GHEA Mariam" w:hAnsi="GHEA Mariam" w:cs="GHEA Mariam"/>
          <w:sz w:val="24"/>
          <w:szCs w:val="24"/>
          <w:lang w:val="hy-AM"/>
        </w:rPr>
        <w:t>Մ.Մուրադյան</w:t>
      </w:r>
      <w:r>
        <w:rPr>
          <w:rFonts w:ascii="GHEA Mariam" w:eastAsia="GHEA Mariam" w:hAnsi="GHEA Mariam" w:cs="GHEA Mariam"/>
          <w:sz w:val="24"/>
          <w:szCs w:val="24"/>
          <w:lang w:val="hy-AM"/>
        </w:rPr>
        <w:t>ը</w:t>
      </w:r>
      <w:r w:rsidRPr="003B18EF">
        <w:rPr>
          <w:rFonts w:ascii="GHEA Mariam" w:eastAsia="GHEA Mariam" w:hAnsi="GHEA Mariam" w:cs="GHEA Mariam"/>
          <w:sz w:val="24"/>
          <w:szCs w:val="24"/>
          <w:lang w:val="hy-AM"/>
        </w:rPr>
        <w:t xml:space="preserve"> մեղավոր </w:t>
      </w:r>
      <w:r>
        <w:rPr>
          <w:rFonts w:ascii="GHEA Mariam" w:eastAsia="GHEA Mariam" w:hAnsi="GHEA Mariam" w:cs="GHEA Mariam"/>
          <w:sz w:val="24"/>
          <w:szCs w:val="24"/>
          <w:lang w:val="hy-AM"/>
        </w:rPr>
        <w:t xml:space="preserve">է </w:t>
      </w:r>
      <w:r w:rsidRPr="003B18EF">
        <w:rPr>
          <w:rFonts w:ascii="GHEA Mariam" w:eastAsia="GHEA Mariam" w:hAnsi="GHEA Mariam" w:cs="GHEA Mariam"/>
          <w:sz w:val="24"/>
          <w:szCs w:val="24"/>
          <w:lang w:val="hy-AM"/>
        </w:rPr>
        <w:t>ճանաչ</w:t>
      </w:r>
      <w:r>
        <w:rPr>
          <w:rFonts w:ascii="GHEA Mariam" w:eastAsia="GHEA Mariam" w:hAnsi="GHEA Mariam" w:cs="GHEA Mariam"/>
          <w:sz w:val="24"/>
          <w:szCs w:val="24"/>
          <w:lang w:val="hy-AM"/>
        </w:rPr>
        <w:t>վ</w:t>
      </w:r>
      <w:r w:rsidRPr="003B18EF">
        <w:rPr>
          <w:rFonts w:ascii="GHEA Mariam" w:eastAsia="GHEA Mariam" w:hAnsi="GHEA Mariam" w:cs="GHEA Mariam"/>
          <w:sz w:val="24"/>
          <w:szCs w:val="24"/>
          <w:lang w:val="hy-AM"/>
        </w:rPr>
        <w:t xml:space="preserve">ել </w:t>
      </w:r>
      <w:r w:rsidR="00E02737">
        <w:rPr>
          <w:rFonts w:ascii="GHEA Mariam" w:eastAsia="GHEA Mariam" w:hAnsi="GHEA Mariam" w:cs="GHEA Mariam"/>
          <w:sz w:val="24"/>
          <w:szCs w:val="24"/>
          <w:lang w:val="hy-AM"/>
        </w:rPr>
        <w:t xml:space="preserve">ՀՀ նախկին </w:t>
      </w:r>
      <w:r w:rsidR="007E77B6" w:rsidRPr="00AB23A4">
        <w:rPr>
          <w:rFonts w:ascii="GHEA Mariam" w:eastAsia="GHEA Mariam" w:hAnsi="GHEA Mariam" w:cs="GHEA Mariam"/>
          <w:sz w:val="24"/>
          <w:szCs w:val="24"/>
          <w:lang w:val="hy-AM"/>
        </w:rPr>
        <w:t>քրեական օ</w:t>
      </w:r>
      <w:r w:rsidRPr="003B18EF">
        <w:rPr>
          <w:rFonts w:ascii="GHEA Mariam" w:eastAsia="GHEA Mariam" w:hAnsi="GHEA Mariam" w:cs="GHEA Mariam"/>
          <w:sz w:val="24"/>
          <w:szCs w:val="24"/>
          <w:lang w:val="hy-AM"/>
        </w:rPr>
        <w:t xml:space="preserve">րենսգրքի 235-րդ հոդվածի 1-ին մասով և </w:t>
      </w:r>
      <w:r>
        <w:rPr>
          <w:rFonts w:ascii="GHEA Mariam" w:eastAsia="GHEA Mariam" w:hAnsi="GHEA Mariam" w:cs="GHEA Mariam"/>
          <w:sz w:val="24"/>
          <w:szCs w:val="24"/>
          <w:lang w:val="hy-AM"/>
        </w:rPr>
        <w:t xml:space="preserve">նրա նկատմամբ </w:t>
      </w:r>
      <w:r w:rsidRPr="003B18EF">
        <w:rPr>
          <w:rFonts w:ascii="GHEA Mariam" w:eastAsia="GHEA Mariam" w:hAnsi="GHEA Mariam" w:cs="GHEA Mariam"/>
          <w:sz w:val="24"/>
          <w:szCs w:val="24"/>
          <w:lang w:val="hy-AM"/>
        </w:rPr>
        <w:t xml:space="preserve">պատիժ </w:t>
      </w:r>
      <w:r>
        <w:rPr>
          <w:rFonts w:ascii="GHEA Mariam" w:eastAsia="GHEA Mariam" w:hAnsi="GHEA Mariam" w:cs="GHEA Mariam"/>
          <w:sz w:val="24"/>
          <w:szCs w:val="24"/>
          <w:lang w:val="hy-AM"/>
        </w:rPr>
        <w:t xml:space="preserve">է </w:t>
      </w:r>
      <w:r w:rsidRPr="003B18EF">
        <w:rPr>
          <w:rFonts w:ascii="GHEA Mariam" w:eastAsia="GHEA Mariam" w:hAnsi="GHEA Mariam" w:cs="GHEA Mariam"/>
          <w:sz w:val="24"/>
          <w:szCs w:val="24"/>
          <w:lang w:val="hy-AM"/>
        </w:rPr>
        <w:t>նշանակ</w:t>
      </w:r>
      <w:r>
        <w:rPr>
          <w:rFonts w:ascii="GHEA Mariam" w:eastAsia="GHEA Mariam" w:hAnsi="GHEA Mariam" w:cs="GHEA Mariam"/>
          <w:sz w:val="24"/>
          <w:szCs w:val="24"/>
          <w:lang w:val="hy-AM"/>
        </w:rPr>
        <w:t>վ</w:t>
      </w:r>
      <w:r w:rsidRPr="003B18EF">
        <w:rPr>
          <w:rFonts w:ascii="GHEA Mariam" w:eastAsia="GHEA Mariam" w:hAnsi="GHEA Mariam" w:cs="GHEA Mariam"/>
          <w:sz w:val="24"/>
          <w:szCs w:val="24"/>
          <w:lang w:val="hy-AM"/>
        </w:rPr>
        <w:t>ել ազատազրկում՝ 1 (մեկ) տարի ժամկետով:</w:t>
      </w:r>
      <w:r>
        <w:rPr>
          <w:rFonts w:ascii="GHEA Mariam" w:eastAsia="GHEA Mariam" w:hAnsi="GHEA Mariam" w:cs="GHEA Mariam"/>
          <w:sz w:val="24"/>
          <w:szCs w:val="24"/>
          <w:lang w:val="hy-AM"/>
        </w:rPr>
        <w:t xml:space="preserve"> </w:t>
      </w:r>
      <w:r w:rsidR="00E02737">
        <w:rPr>
          <w:rFonts w:ascii="GHEA Mariam" w:eastAsia="GHEA Mariam" w:hAnsi="GHEA Mariam" w:cs="GHEA Mariam"/>
          <w:sz w:val="24"/>
          <w:szCs w:val="24"/>
          <w:lang w:val="hy-AM"/>
        </w:rPr>
        <w:t>ՀՀ նախկին ք</w:t>
      </w:r>
      <w:r w:rsidR="007E77B6" w:rsidRPr="00AB23A4">
        <w:rPr>
          <w:rFonts w:ascii="GHEA Mariam" w:eastAsia="GHEA Mariam" w:hAnsi="GHEA Mariam" w:cs="GHEA Mariam"/>
          <w:sz w:val="24"/>
          <w:szCs w:val="24"/>
          <w:lang w:val="hy-AM"/>
        </w:rPr>
        <w:t>րեական օ</w:t>
      </w:r>
      <w:r w:rsidRPr="003B18EF">
        <w:rPr>
          <w:rFonts w:ascii="GHEA Mariam" w:eastAsia="GHEA Mariam" w:hAnsi="GHEA Mariam" w:cs="GHEA Mariam"/>
          <w:sz w:val="24"/>
          <w:szCs w:val="24"/>
          <w:lang w:val="hy-AM"/>
        </w:rPr>
        <w:t>րենսգրքի 70-րդ հոդվածի կիրառմամբ նշանակված պատիժը պայմանականորեն չ</w:t>
      </w:r>
      <w:r>
        <w:rPr>
          <w:rFonts w:ascii="GHEA Mariam" w:eastAsia="GHEA Mariam" w:hAnsi="GHEA Mariam" w:cs="GHEA Mariam"/>
          <w:sz w:val="24"/>
          <w:szCs w:val="24"/>
          <w:lang w:val="hy-AM"/>
        </w:rPr>
        <w:t xml:space="preserve">ի </w:t>
      </w:r>
      <w:r w:rsidRPr="003B18EF">
        <w:rPr>
          <w:rFonts w:ascii="GHEA Mariam" w:eastAsia="GHEA Mariam" w:hAnsi="GHEA Mariam" w:cs="GHEA Mariam"/>
          <w:sz w:val="24"/>
          <w:szCs w:val="24"/>
          <w:lang w:val="hy-AM"/>
        </w:rPr>
        <w:t>կիրառ</w:t>
      </w:r>
      <w:r>
        <w:rPr>
          <w:rFonts w:ascii="GHEA Mariam" w:eastAsia="GHEA Mariam" w:hAnsi="GHEA Mariam" w:cs="GHEA Mariam"/>
          <w:sz w:val="24"/>
          <w:szCs w:val="24"/>
          <w:lang w:val="hy-AM"/>
        </w:rPr>
        <w:t>վ</w:t>
      </w:r>
      <w:r w:rsidRPr="003B18EF">
        <w:rPr>
          <w:rFonts w:ascii="GHEA Mariam" w:eastAsia="GHEA Mariam" w:hAnsi="GHEA Mariam" w:cs="GHEA Mariam"/>
          <w:sz w:val="24"/>
          <w:szCs w:val="24"/>
          <w:lang w:val="hy-AM"/>
        </w:rPr>
        <w:t>ել և սահման</w:t>
      </w:r>
      <w:r>
        <w:rPr>
          <w:rFonts w:ascii="GHEA Mariam" w:eastAsia="GHEA Mariam" w:hAnsi="GHEA Mariam" w:cs="GHEA Mariam"/>
          <w:sz w:val="24"/>
          <w:szCs w:val="24"/>
          <w:lang w:val="hy-AM"/>
        </w:rPr>
        <w:t>վ</w:t>
      </w:r>
      <w:r w:rsidRPr="003B18EF">
        <w:rPr>
          <w:rFonts w:ascii="GHEA Mariam" w:eastAsia="GHEA Mariam" w:hAnsi="GHEA Mariam" w:cs="GHEA Mariam"/>
          <w:sz w:val="24"/>
          <w:szCs w:val="24"/>
          <w:lang w:val="hy-AM"/>
        </w:rPr>
        <w:t xml:space="preserve">ել </w:t>
      </w:r>
      <w:r>
        <w:rPr>
          <w:rFonts w:ascii="GHEA Mariam" w:eastAsia="GHEA Mariam" w:hAnsi="GHEA Mariam" w:cs="GHEA Mariam"/>
          <w:sz w:val="24"/>
          <w:szCs w:val="24"/>
          <w:lang w:val="hy-AM"/>
        </w:rPr>
        <w:t xml:space="preserve">է </w:t>
      </w:r>
      <w:r w:rsidRPr="003B18EF">
        <w:rPr>
          <w:rFonts w:ascii="GHEA Mariam" w:eastAsia="GHEA Mariam" w:hAnsi="GHEA Mariam" w:cs="GHEA Mariam"/>
          <w:sz w:val="24"/>
          <w:szCs w:val="24"/>
          <w:lang w:val="hy-AM"/>
        </w:rPr>
        <w:t>փորձաշրջան՝ 2 (երկու) տարի ժամկետով:</w:t>
      </w:r>
    </w:p>
    <w:p w14:paraId="03932610" w14:textId="67086824" w:rsidR="00E02737" w:rsidRDefault="003B18EF"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60214C">
        <w:rPr>
          <w:rFonts w:ascii="GHEA Mariam" w:eastAsia="GHEA Mariam" w:hAnsi="GHEA Mariam" w:cs="GHEA Mariam"/>
          <w:sz w:val="24"/>
          <w:szCs w:val="24"/>
          <w:lang w:val="hy-AM"/>
        </w:rPr>
        <w:t>2.</w:t>
      </w:r>
      <w:r w:rsidR="0060214C" w:rsidRPr="0060214C">
        <w:rPr>
          <w:rFonts w:ascii="GHEA Mariam" w:eastAsia="GHEA Mariam" w:hAnsi="GHEA Mariam" w:cs="GHEA Mariam"/>
          <w:sz w:val="24"/>
          <w:szCs w:val="24"/>
          <w:lang w:val="hy-AM"/>
        </w:rPr>
        <w:t xml:space="preserve"> </w:t>
      </w:r>
      <w:r w:rsidR="0060214C">
        <w:rPr>
          <w:rFonts w:ascii="GHEA Mariam" w:eastAsia="GHEA Mariam" w:hAnsi="GHEA Mariam" w:cs="GHEA Mariam"/>
          <w:sz w:val="24"/>
          <w:szCs w:val="24"/>
          <w:lang w:val="hy-AM"/>
        </w:rPr>
        <w:t>Դ</w:t>
      </w:r>
      <w:r w:rsidR="0060214C" w:rsidRPr="0060214C">
        <w:rPr>
          <w:rFonts w:ascii="GHEA Mariam" w:eastAsia="GHEA Mariam" w:hAnsi="GHEA Mariam" w:cs="GHEA Mariam"/>
          <w:sz w:val="24"/>
          <w:szCs w:val="24"/>
          <w:lang w:val="hy-AM"/>
        </w:rPr>
        <w:t xml:space="preserve">ատախազ Վ.Հարությունյանի վերաքննիչ բողոքի </w:t>
      </w:r>
      <w:r w:rsidR="0060214C" w:rsidRPr="000F1EDD">
        <w:rPr>
          <w:rFonts w:ascii="GHEA Mariam" w:eastAsia="GHEA Mariam" w:hAnsi="GHEA Mariam" w:cs="GHEA Mariam"/>
          <w:sz w:val="24"/>
          <w:szCs w:val="24"/>
          <w:lang w:val="hy-AM"/>
        </w:rPr>
        <w:t>քննության արդյունքում ՀՀ վերաքննիչ քրեական դատարանը (այսուհետ՝ նաև Վերաքննիչ դատարան)</w:t>
      </w:r>
      <w:r w:rsidR="0060214C">
        <w:rPr>
          <w:rFonts w:ascii="GHEA Mariam" w:eastAsia="GHEA Mariam" w:hAnsi="GHEA Mariam" w:cs="GHEA Mariam"/>
          <w:sz w:val="24"/>
          <w:szCs w:val="24"/>
          <w:lang w:val="hy-AM"/>
        </w:rPr>
        <w:t xml:space="preserve"> </w:t>
      </w:r>
      <w:r w:rsidR="0060214C" w:rsidRPr="0060214C">
        <w:rPr>
          <w:rFonts w:ascii="GHEA Mariam" w:eastAsia="GHEA Mariam" w:hAnsi="GHEA Mariam" w:cs="GHEA Mariam"/>
          <w:sz w:val="24"/>
          <w:szCs w:val="24"/>
          <w:lang w:val="hy-AM"/>
        </w:rPr>
        <w:t>2022 թվականի նոյեմբերի 22-ի որոշմամբ բողոքը բավարարել</w:t>
      </w:r>
      <w:r w:rsidR="0060214C">
        <w:rPr>
          <w:rFonts w:ascii="GHEA Mariam" w:eastAsia="GHEA Mariam" w:hAnsi="GHEA Mariam" w:cs="GHEA Mariam"/>
          <w:sz w:val="24"/>
          <w:szCs w:val="24"/>
          <w:lang w:val="hy-AM"/>
        </w:rPr>
        <w:t xml:space="preserve"> է, Ա</w:t>
      </w:r>
      <w:r w:rsidR="0060214C" w:rsidRPr="0060214C">
        <w:rPr>
          <w:rFonts w:ascii="GHEA Mariam" w:eastAsia="GHEA Mariam" w:hAnsi="GHEA Mariam" w:cs="GHEA Mariam"/>
          <w:sz w:val="24"/>
          <w:szCs w:val="24"/>
          <w:lang w:val="hy-AM"/>
        </w:rPr>
        <w:t>ռաջին ատյանի դատարանի</w:t>
      </w:r>
      <w:r w:rsidR="0060214C">
        <w:rPr>
          <w:rFonts w:ascii="GHEA Mariam" w:eastAsia="GHEA Mariam" w:hAnsi="GHEA Mariam" w:cs="GHEA Mariam"/>
          <w:sz w:val="24"/>
          <w:szCs w:val="24"/>
          <w:lang w:val="hy-AM"/>
        </w:rPr>
        <w:t xml:space="preserve">՝ </w:t>
      </w:r>
      <w:r w:rsidR="0060214C" w:rsidRPr="0060214C">
        <w:rPr>
          <w:rFonts w:ascii="GHEA Mariam" w:eastAsia="GHEA Mariam" w:hAnsi="GHEA Mariam" w:cs="GHEA Mariam"/>
          <w:sz w:val="24"/>
          <w:szCs w:val="24"/>
          <w:lang w:val="hy-AM"/>
        </w:rPr>
        <w:t>2022 թվականի ապրիլի 26-ի դատավճիռը բեկանել և փոփոխել</w:t>
      </w:r>
      <w:r w:rsidR="0060214C">
        <w:rPr>
          <w:rFonts w:ascii="GHEA Mariam" w:eastAsia="GHEA Mariam" w:hAnsi="GHEA Mariam" w:cs="GHEA Mariam"/>
          <w:sz w:val="24"/>
          <w:szCs w:val="24"/>
          <w:lang w:val="hy-AM"/>
        </w:rPr>
        <w:t xml:space="preserve"> է, ա</w:t>
      </w:r>
      <w:r w:rsidR="0060214C" w:rsidRPr="0060214C">
        <w:rPr>
          <w:rFonts w:ascii="GHEA Mariam" w:eastAsia="GHEA Mariam" w:hAnsi="GHEA Mariam" w:cs="GHEA Mariam"/>
          <w:sz w:val="24"/>
          <w:szCs w:val="24"/>
          <w:lang w:val="hy-AM"/>
        </w:rPr>
        <w:t xml:space="preserve">մբաստանյալ Մ.Մուրադյանին մեղավոր </w:t>
      </w:r>
      <w:r w:rsidR="0060214C">
        <w:rPr>
          <w:rFonts w:ascii="GHEA Mariam" w:eastAsia="GHEA Mariam" w:hAnsi="GHEA Mariam" w:cs="GHEA Mariam"/>
          <w:sz w:val="24"/>
          <w:szCs w:val="24"/>
          <w:lang w:val="hy-AM"/>
        </w:rPr>
        <w:t xml:space="preserve">է </w:t>
      </w:r>
      <w:r w:rsidR="0060214C" w:rsidRPr="0060214C">
        <w:rPr>
          <w:rFonts w:ascii="GHEA Mariam" w:eastAsia="GHEA Mariam" w:hAnsi="GHEA Mariam" w:cs="GHEA Mariam"/>
          <w:sz w:val="24"/>
          <w:szCs w:val="24"/>
          <w:lang w:val="hy-AM"/>
        </w:rPr>
        <w:t xml:space="preserve">ճանաչել </w:t>
      </w:r>
      <w:r w:rsidR="00E02737">
        <w:rPr>
          <w:rFonts w:ascii="GHEA Mariam" w:eastAsia="GHEA Mariam" w:hAnsi="GHEA Mariam" w:cs="GHEA Mariam"/>
          <w:sz w:val="24"/>
          <w:szCs w:val="24"/>
          <w:lang w:val="hy-AM"/>
        </w:rPr>
        <w:t xml:space="preserve">ՀՀ նախկին </w:t>
      </w:r>
      <w:r w:rsidR="007E77B6" w:rsidRPr="00AB23A4">
        <w:rPr>
          <w:rFonts w:ascii="GHEA Mariam" w:eastAsia="GHEA Mariam" w:hAnsi="GHEA Mariam" w:cs="GHEA Mariam"/>
          <w:sz w:val="24"/>
          <w:szCs w:val="24"/>
          <w:lang w:val="hy-AM"/>
        </w:rPr>
        <w:t>քրեական</w:t>
      </w:r>
      <w:r w:rsidR="0060214C" w:rsidRPr="0060214C">
        <w:rPr>
          <w:rFonts w:ascii="GHEA Mariam" w:eastAsia="GHEA Mariam" w:hAnsi="GHEA Mariam" w:cs="GHEA Mariam"/>
          <w:sz w:val="24"/>
          <w:szCs w:val="24"/>
          <w:lang w:val="hy-AM"/>
        </w:rPr>
        <w:t xml:space="preserve"> </w:t>
      </w:r>
      <w:r w:rsidR="007E77B6" w:rsidRPr="00AB23A4">
        <w:rPr>
          <w:rFonts w:ascii="GHEA Mariam" w:eastAsia="GHEA Mariam" w:hAnsi="GHEA Mariam" w:cs="GHEA Mariam"/>
          <w:sz w:val="24"/>
          <w:szCs w:val="24"/>
          <w:lang w:val="hy-AM"/>
        </w:rPr>
        <w:t>օ</w:t>
      </w:r>
      <w:r w:rsidR="0060214C" w:rsidRPr="0060214C">
        <w:rPr>
          <w:rFonts w:ascii="GHEA Mariam" w:eastAsia="GHEA Mariam" w:hAnsi="GHEA Mariam" w:cs="GHEA Mariam"/>
          <w:sz w:val="24"/>
          <w:szCs w:val="24"/>
          <w:lang w:val="hy-AM"/>
        </w:rPr>
        <w:t xml:space="preserve">րենսգրքի 258-րդ հոդվածի 1-ին մասով և նրա նկատմամբ պատիժ </w:t>
      </w:r>
      <w:r w:rsidR="0060214C">
        <w:rPr>
          <w:rFonts w:ascii="GHEA Mariam" w:eastAsia="GHEA Mariam" w:hAnsi="GHEA Mariam" w:cs="GHEA Mariam"/>
          <w:sz w:val="24"/>
          <w:szCs w:val="24"/>
          <w:lang w:val="hy-AM"/>
        </w:rPr>
        <w:t xml:space="preserve">է </w:t>
      </w:r>
      <w:r w:rsidR="0060214C" w:rsidRPr="0060214C">
        <w:rPr>
          <w:rFonts w:ascii="GHEA Mariam" w:eastAsia="GHEA Mariam" w:hAnsi="GHEA Mariam" w:cs="GHEA Mariam"/>
          <w:sz w:val="24"/>
          <w:szCs w:val="24"/>
          <w:lang w:val="hy-AM"/>
        </w:rPr>
        <w:t>նշանակել տուգանք՝ 50.000 (հիսուն հազար) ՀՀ դրամի չափով։</w:t>
      </w:r>
      <w:r w:rsidR="0060214C">
        <w:rPr>
          <w:rFonts w:ascii="GHEA Mariam" w:eastAsia="GHEA Mariam" w:hAnsi="GHEA Mariam" w:cs="GHEA Mariam"/>
          <w:sz w:val="24"/>
          <w:szCs w:val="24"/>
          <w:lang w:val="hy-AM"/>
        </w:rPr>
        <w:t xml:space="preserve"> </w:t>
      </w:r>
      <w:r w:rsidR="00E02737">
        <w:rPr>
          <w:rFonts w:ascii="GHEA Mariam" w:eastAsia="GHEA Mariam" w:hAnsi="GHEA Mariam" w:cs="GHEA Mariam"/>
          <w:sz w:val="24"/>
          <w:szCs w:val="24"/>
          <w:lang w:val="hy-AM"/>
        </w:rPr>
        <w:t xml:space="preserve">Նույն օրենսգրքի </w:t>
      </w:r>
      <w:r w:rsidR="0060214C" w:rsidRPr="0060214C">
        <w:rPr>
          <w:rFonts w:ascii="GHEA Mariam" w:eastAsia="GHEA Mariam" w:hAnsi="GHEA Mariam" w:cs="GHEA Mariam"/>
          <w:sz w:val="24"/>
          <w:szCs w:val="24"/>
          <w:lang w:val="hy-AM"/>
        </w:rPr>
        <w:t xml:space="preserve">66-րդ հոդվածի կիրառմամբ՝ պատիժները լրիվ գումարելու միջոցով, ամբաստանյալ Մ.Մուրադյանի նկատմամբ </w:t>
      </w:r>
      <w:r w:rsidR="00E02737">
        <w:rPr>
          <w:rFonts w:ascii="GHEA Mariam" w:eastAsia="GHEA Mariam" w:hAnsi="GHEA Mariam" w:cs="GHEA Mariam"/>
          <w:sz w:val="24"/>
          <w:szCs w:val="24"/>
          <w:lang w:val="hy-AM"/>
        </w:rPr>
        <w:t xml:space="preserve">ՀՀ նախկին </w:t>
      </w:r>
      <w:r w:rsidR="007E77B6" w:rsidRPr="00AB23A4">
        <w:rPr>
          <w:rFonts w:ascii="GHEA Mariam" w:eastAsia="GHEA Mariam" w:hAnsi="GHEA Mariam" w:cs="GHEA Mariam"/>
          <w:sz w:val="24"/>
          <w:szCs w:val="24"/>
          <w:lang w:val="hy-AM"/>
        </w:rPr>
        <w:t>քրեական օ</w:t>
      </w:r>
      <w:r w:rsidR="0060214C" w:rsidRPr="0060214C">
        <w:rPr>
          <w:rFonts w:ascii="GHEA Mariam" w:eastAsia="GHEA Mariam" w:hAnsi="GHEA Mariam" w:cs="GHEA Mariam"/>
          <w:sz w:val="24"/>
          <w:szCs w:val="24"/>
          <w:lang w:val="hy-AM"/>
        </w:rPr>
        <w:t>րենսգրքի 235-րդ հոդվածի 1-ին մասով նշանակված պատժին՝ 1 (մեկ) տարի ժամկետով ազատազրկմանը</w:t>
      </w:r>
      <w:r w:rsidR="0052554E">
        <w:rPr>
          <w:rFonts w:ascii="GHEA Mariam" w:eastAsia="GHEA Mariam" w:hAnsi="GHEA Mariam" w:cs="GHEA Mariam"/>
          <w:sz w:val="24"/>
          <w:szCs w:val="24"/>
          <w:lang w:val="hy-AM"/>
        </w:rPr>
        <w:t>,</w:t>
      </w:r>
      <w:r w:rsidR="0060214C" w:rsidRPr="0060214C">
        <w:rPr>
          <w:rFonts w:ascii="GHEA Mariam" w:eastAsia="GHEA Mariam" w:hAnsi="GHEA Mariam" w:cs="GHEA Mariam"/>
          <w:sz w:val="24"/>
          <w:szCs w:val="24"/>
          <w:lang w:val="hy-AM"/>
        </w:rPr>
        <w:t xml:space="preserve"> գումար</w:t>
      </w:r>
      <w:r w:rsidR="0060214C">
        <w:rPr>
          <w:rFonts w:ascii="GHEA Mariam" w:eastAsia="GHEA Mariam" w:hAnsi="GHEA Mariam" w:cs="GHEA Mariam"/>
          <w:sz w:val="24"/>
          <w:szCs w:val="24"/>
          <w:lang w:val="hy-AM"/>
        </w:rPr>
        <w:t>վ</w:t>
      </w:r>
      <w:r w:rsidR="0060214C" w:rsidRPr="0060214C">
        <w:rPr>
          <w:rFonts w:ascii="GHEA Mariam" w:eastAsia="GHEA Mariam" w:hAnsi="GHEA Mariam" w:cs="GHEA Mariam"/>
          <w:sz w:val="24"/>
          <w:szCs w:val="24"/>
          <w:lang w:val="hy-AM"/>
        </w:rPr>
        <w:t xml:space="preserve">ել </w:t>
      </w:r>
      <w:r w:rsidR="0060214C">
        <w:rPr>
          <w:rFonts w:ascii="GHEA Mariam" w:eastAsia="GHEA Mariam" w:hAnsi="GHEA Mariam" w:cs="GHEA Mariam"/>
          <w:sz w:val="24"/>
          <w:szCs w:val="24"/>
          <w:lang w:val="hy-AM"/>
        </w:rPr>
        <w:t xml:space="preserve">է </w:t>
      </w:r>
      <w:r w:rsidR="0060214C" w:rsidRPr="0060214C">
        <w:rPr>
          <w:rFonts w:ascii="GHEA Mariam" w:eastAsia="GHEA Mariam" w:hAnsi="GHEA Mariam" w:cs="GHEA Mariam"/>
          <w:sz w:val="24"/>
          <w:szCs w:val="24"/>
          <w:lang w:val="hy-AM"/>
        </w:rPr>
        <w:t xml:space="preserve">258-րդ հոդվածի 1-ին մասով նշանակված 50.000 (հիսուն հազար) ՀՀ դրամ տուգանքը, և նրա նկատմամբ վերջնական պատիժ </w:t>
      </w:r>
      <w:r w:rsidR="0060214C">
        <w:rPr>
          <w:rFonts w:ascii="GHEA Mariam" w:eastAsia="GHEA Mariam" w:hAnsi="GHEA Mariam" w:cs="GHEA Mariam"/>
          <w:sz w:val="24"/>
          <w:szCs w:val="24"/>
          <w:lang w:val="hy-AM"/>
        </w:rPr>
        <w:t xml:space="preserve">է </w:t>
      </w:r>
      <w:r w:rsidR="0060214C" w:rsidRPr="0060214C">
        <w:rPr>
          <w:rFonts w:ascii="GHEA Mariam" w:eastAsia="GHEA Mariam" w:hAnsi="GHEA Mariam" w:cs="GHEA Mariam"/>
          <w:sz w:val="24"/>
          <w:szCs w:val="24"/>
          <w:lang w:val="hy-AM"/>
        </w:rPr>
        <w:t>նշանակ</w:t>
      </w:r>
      <w:r w:rsidR="0060214C">
        <w:rPr>
          <w:rFonts w:ascii="GHEA Mariam" w:eastAsia="GHEA Mariam" w:hAnsi="GHEA Mariam" w:cs="GHEA Mariam"/>
          <w:sz w:val="24"/>
          <w:szCs w:val="24"/>
          <w:lang w:val="hy-AM"/>
        </w:rPr>
        <w:t>վ</w:t>
      </w:r>
      <w:r w:rsidR="0060214C" w:rsidRPr="0060214C">
        <w:rPr>
          <w:rFonts w:ascii="GHEA Mariam" w:eastAsia="GHEA Mariam" w:hAnsi="GHEA Mariam" w:cs="GHEA Mariam"/>
          <w:sz w:val="24"/>
          <w:szCs w:val="24"/>
          <w:lang w:val="hy-AM"/>
        </w:rPr>
        <w:t xml:space="preserve">ել </w:t>
      </w:r>
      <w:r w:rsidR="00E02737" w:rsidRPr="0060214C">
        <w:rPr>
          <w:rFonts w:ascii="GHEA Mariam" w:eastAsia="GHEA Mariam" w:hAnsi="GHEA Mariam" w:cs="GHEA Mariam"/>
          <w:sz w:val="24"/>
          <w:szCs w:val="24"/>
          <w:lang w:val="hy-AM"/>
        </w:rPr>
        <w:t>ազատազրկում՝ 1 (մեկ) տարի ժամկետով</w:t>
      </w:r>
      <w:r w:rsidR="00E02737">
        <w:rPr>
          <w:rFonts w:ascii="GHEA Mariam" w:eastAsia="GHEA Mariam" w:hAnsi="GHEA Mariam" w:cs="GHEA Mariam"/>
          <w:sz w:val="24"/>
          <w:szCs w:val="24"/>
          <w:lang w:val="hy-AM"/>
        </w:rPr>
        <w:t xml:space="preserve"> և</w:t>
      </w:r>
      <w:r w:rsidR="00E02737" w:rsidRPr="0060214C">
        <w:rPr>
          <w:rFonts w:ascii="GHEA Mariam" w:eastAsia="GHEA Mariam" w:hAnsi="GHEA Mariam" w:cs="GHEA Mariam"/>
          <w:sz w:val="24"/>
          <w:szCs w:val="24"/>
          <w:lang w:val="hy-AM"/>
        </w:rPr>
        <w:t xml:space="preserve"> </w:t>
      </w:r>
      <w:r w:rsidR="0060214C" w:rsidRPr="0060214C">
        <w:rPr>
          <w:rFonts w:ascii="GHEA Mariam" w:eastAsia="GHEA Mariam" w:hAnsi="GHEA Mariam" w:cs="GHEA Mariam"/>
          <w:sz w:val="24"/>
          <w:szCs w:val="24"/>
          <w:lang w:val="hy-AM"/>
        </w:rPr>
        <w:t>տուգանք՝ 50.000 (հիսուն հազար) ՀՀ դրամի չափով</w:t>
      </w:r>
      <w:r w:rsidR="00E02737">
        <w:rPr>
          <w:rFonts w:ascii="GHEA Mariam" w:eastAsia="GHEA Mariam" w:hAnsi="GHEA Mariam" w:cs="GHEA Mariam"/>
          <w:sz w:val="24"/>
          <w:szCs w:val="24"/>
          <w:lang w:val="hy-AM"/>
        </w:rPr>
        <w:t>։</w:t>
      </w:r>
    </w:p>
    <w:p w14:paraId="78179A69" w14:textId="4003535D" w:rsidR="0060214C" w:rsidRDefault="0060214C"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E12EF5">
        <w:rPr>
          <w:rFonts w:ascii="GHEA Mariam" w:eastAsia="GHEA Mariam" w:hAnsi="GHEA Mariam" w:cs="GHEA Mariam"/>
          <w:sz w:val="24"/>
          <w:szCs w:val="24"/>
          <w:lang w:val="hy-AM"/>
        </w:rPr>
        <w:t xml:space="preserve">3. </w:t>
      </w:r>
      <w:r>
        <w:rPr>
          <w:rFonts w:ascii="GHEA Mariam" w:eastAsia="GHEA Mariam" w:hAnsi="GHEA Mariam" w:cs="GHEA Mariam"/>
          <w:sz w:val="24"/>
          <w:szCs w:val="24"/>
          <w:lang w:val="hy-AM"/>
        </w:rPr>
        <w:t xml:space="preserve">Վճռաբեկ դատարանի՝ </w:t>
      </w:r>
      <w:r w:rsidR="00E12EF5">
        <w:rPr>
          <w:rFonts w:ascii="GHEA Mariam" w:eastAsia="GHEA Mariam" w:hAnsi="GHEA Mariam" w:cs="GHEA Mariam"/>
          <w:sz w:val="24"/>
          <w:szCs w:val="24"/>
          <w:lang w:val="hy-AM"/>
        </w:rPr>
        <w:t>2023 թվականի մայիսի 5-ի որոշմամբ Վ</w:t>
      </w:r>
      <w:r w:rsidR="00E12EF5" w:rsidRPr="00E12EF5">
        <w:rPr>
          <w:rFonts w:ascii="GHEA Mariam" w:eastAsia="GHEA Mariam" w:hAnsi="GHEA Mariam" w:cs="GHEA Mariam"/>
          <w:sz w:val="24"/>
          <w:szCs w:val="24"/>
          <w:lang w:val="hy-AM"/>
        </w:rPr>
        <w:t xml:space="preserve">երաքննիչ դատարանի՝ 2022 թվականի նոյեմբերի 22-ի որոշման դեմ Մ.Մուրադյանի </w:t>
      </w:r>
      <w:r w:rsidR="00E12EF5" w:rsidRPr="00E12EF5">
        <w:rPr>
          <w:rFonts w:ascii="GHEA Mariam" w:eastAsia="GHEA Mariam" w:hAnsi="GHEA Mariam" w:cs="GHEA Mariam"/>
          <w:sz w:val="24"/>
          <w:szCs w:val="24"/>
          <w:lang w:val="hy-AM"/>
        </w:rPr>
        <w:lastRenderedPageBreak/>
        <w:t>պաշտպան Հ.Անանյանի վճռաբեկ բողոքը</w:t>
      </w:r>
      <w:r w:rsidR="00E02737">
        <w:rPr>
          <w:rFonts w:ascii="GHEA Mariam" w:eastAsia="GHEA Mariam" w:hAnsi="GHEA Mariam" w:cs="GHEA Mariam"/>
          <w:sz w:val="24"/>
          <w:szCs w:val="24"/>
          <w:lang w:val="hy-AM"/>
        </w:rPr>
        <w:t>՝ Մ</w:t>
      </w:r>
      <w:r w:rsidR="00E02737" w:rsidRPr="00E02737">
        <w:rPr>
          <w:rFonts w:ascii="Cambria Math" w:eastAsia="GHEA Mariam" w:hAnsi="Cambria Math" w:cs="Cambria Math"/>
          <w:sz w:val="24"/>
          <w:szCs w:val="24"/>
          <w:lang w:val="hy-AM"/>
        </w:rPr>
        <w:t>․</w:t>
      </w:r>
      <w:r w:rsidR="00E02737" w:rsidRPr="00E02737">
        <w:rPr>
          <w:rFonts w:ascii="GHEA Mariam" w:eastAsia="GHEA Mariam" w:hAnsi="GHEA Mariam" w:cs="GHEA Mariam"/>
          <w:sz w:val="24"/>
          <w:szCs w:val="24"/>
          <w:lang w:val="hy-AM"/>
        </w:rPr>
        <w:t xml:space="preserve">Մուրադյանի նկատմամբ նշանակված պատժի </w:t>
      </w:r>
      <w:r w:rsidR="00E02737">
        <w:rPr>
          <w:rFonts w:ascii="GHEA Mariam" w:eastAsia="GHEA Mariam" w:hAnsi="GHEA Mariam" w:cs="GHEA Mariam"/>
          <w:sz w:val="24"/>
          <w:szCs w:val="24"/>
          <w:lang w:val="hy-AM"/>
        </w:rPr>
        <w:t>վերաբերյալ</w:t>
      </w:r>
      <w:r w:rsidR="00E02737" w:rsidRPr="00E02737">
        <w:rPr>
          <w:rFonts w:ascii="GHEA Mariam" w:eastAsia="GHEA Mariam" w:hAnsi="GHEA Mariam" w:cs="GHEA Mariam"/>
          <w:sz w:val="24"/>
          <w:szCs w:val="24"/>
          <w:lang w:val="hy-AM"/>
        </w:rPr>
        <w:t>,</w:t>
      </w:r>
      <w:r w:rsidR="00E12EF5" w:rsidRPr="00E12EF5">
        <w:rPr>
          <w:rFonts w:ascii="GHEA Mariam" w:eastAsia="GHEA Mariam" w:hAnsi="GHEA Mariam" w:cs="GHEA Mariam"/>
          <w:sz w:val="24"/>
          <w:szCs w:val="24"/>
          <w:lang w:val="hy-AM"/>
        </w:rPr>
        <w:t xml:space="preserve"> վարույթ ընդունելը մերժվել է:</w:t>
      </w:r>
    </w:p>
    <w:p w14:paraId="79072F47" w14:textId="77777777" w:rsidR="00F70C6D" w:rsidRDefault="00E12EF5"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E12EF5">
        <w:rPr>
          <w:rFonts w:ascii="GHEA Mariam" w:eastAsia="GHEA Mariam" w:hAnsi="GHEA Mariam" w:cs="GHEA Mariam"/>
          <w:sz w:val="24"/>
          <w:szCs w:val="24"/>
          <w:lang w:val="hy-AM"/>
        </w:rPr>
        <w:t xml:space="preserve">4. </w:t>
      </w:r>
      <w:r>
        <w:rPr>
          <w:rFonts w:ascii="GHEA Mariam" w:eastAsia="GHEA Mariam" w:hAnsi="GHEA Mariam" w:cs="GHEA Mariam"/>
          <w:sz w:val="24"/>
          <w:szCs w:val="24"/>
          <w:lang w:val="hy-AM"/>
        </w:rPr>
        <w:t xml:space="preserve">Վճռաբեկ դատարանի՝ 2023 թվականի </w:t>
      </w:r>
      <w:r w:rsidR="00F70C6D">
        <w:rPr>
          <w:rFonts w:ascii="GHEA Mariam" w:eastAsia="GHEA Mariam" w:hAnsi="GHEA Mariam" w:cs="GHEA Mariam"/>
          <w:sz w:val="24"/>
          <w:szCs w:val="24"/>
          <w:lang w:val="hy-AM"/>
        </w:rPr>
        <w:t>օգոստոսի</w:t>
      </w:r>
      <w:r>
        <w:rPr>
          <w:rFonts w:ascii="GHEA Mariam" w:eastAsia="GHEA Mariam" w:hAnsi="GHEA Mariam" w:cs="GHEA Mariam"/>
          <w:sz w:val="24"/>
          <w:szCs w:val="24"/>
          <w:lang w:val="hy-AM"/>
        </w:rPr>
        <w:t xml:space="preserve"> </w:t>
      </w:r>
      <w:r w:rsidR="00F70C6D">
        <w:rPr>
          <w:rFonts w:ascii="GHEA Mariam" w:eastAsia="GHEA Mariam" w:hAnsi="GHEA Mariam" w:cs="GHEA Mariam"/>
          <w:sz w:val="24"/>
          <w:szCs w:val="24"/>
          <w:lang w:val="hy-AM"/>
        </w:rPr>
        <w:t>1</w:t>
      </w:r>
      <w:r>
        <w:rPr>
          <w:rFonts w:ascii="GHEA Mariam" w:eastAsia="GHEA Mariam" w:hAnsi="GHEA Mariam" w:cs="GHEA Mariam"/>
          <w:sz w:val="24"/>
          <w:szCs w:val="24"/>
          <w:lang w:val="hy-AM"/>
        </w:rPr>
        <w:t>-ի որոշմամբ</w:t>
      </w:r>
      <w:r w:rsidR="00F70C6D">
        <w:rPr>
          <w:rFonts w:ascii="GHEA Mariam" w:eastAsia="GHEA Mariam" w:hAnsi="GHEA Mariam" w:cs="GHEA Mariam"/>
          <w:sz w:val="24"/>
          <w:szCs w:val="24"/>
          <w:lang w:val="hy-AM"/>
        </w:rPr>
        <w:t xml:space="preserve"> Վ</w:t>
      </w:r>
      <w:r w:rsidR="00F70C6D" w:rsidRPr="00E12EF5">
        <w:rPr>
          <w:rFonts w:ascii="GHEA Mariam" w:eastAsia="GHEA Mariam" w:hAnsi="GHEA Mariam" w:cs="GHEA Mariam"/>
          <w:sz w:val="24"/>
          <w:szCs w:val="24"/>
          <w:lang w:val="hy-AM"/>
        </w:rPr>
        <w:t xml:space="preserve">երաքննիչ դատարանի՝ 2022 թվականի նոյեմբերի 22-ի որոշման դեմ </w:t>
      </w:r>
      <w:r w:rsidR="00F70C6D">
        <w:rPr>
          <w:rFonts w:ascii="GHEA Mariam" w:eastAsia="GHEA Mariam" w:hAnsi="GHEA Mariam" w:cs="GHEA Mariam"/>
          <w:sz w:val="24"/>
          <w:szCs w:val="24"/>
          <w:lang w:val="hy-AM"/>
        </w:rPr>
        <w:t xml:space="preserve">դատապարտյալ </w:t>
      </w:r>
      <w:r w:rsidR="00F70C6D" w:rsidRPr="00E12EF5">
        <w:rPr>
          <w:rFonts w:ascii="GHEA Mariam" w:eastAsia="GHEA Mariam" w:hAnsi="GHEA Mariam" w:cs="GHEA Mariam"/>
          <w:sz w:val="24"/>
          <w:szCs w:val="24"/>
          <w:lang w:val="hy-AM"/>
        </w:rPr>
        <w:t>Մ.Մուրադյանի պաշտպան Հ.Անանյանի</w:t>
      </w:r>
      <w:r w:rsidR="00F70C6D">
        <w:rPr>
          <w:rFonts w:ascii="GHEA Mariam" w:eastAsia="GHEA Mariam" w:hAnsi="GHEA Mariam" w:cs="GHEA Mariam"/>
          <w:sz w:val="24"/>
          <w:szCs w:val="24"/>
          <w:lang w:val="hy-AM"/>
        </w:rPr>
        <w:t xml:space="preserve"> բացառիկ վերանայման բողոքի հիման վրա հարուցվել է բացառիկ վերանայման վարույթ և սահմանվել է բողոքի քննության գրավոր ընթացակարգ։</w:t>
      </w:r>
    </w:p>
    <w:p w14:paraId="728B0D31" w14:textId="77777777" w:rsidR="007E5445" w:rsidRPr="000F1EDD"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p>
    <w:p w14:paraId="3E8CA476" w14:textId="77777777" w:rsidR="00A54AAA" w:rsidRPr="000F1EDD" w:rsidRDefault="00DE4D5C" w:rsidP="003F07B6">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0F1EDD">
        <w:rPr>
          <w:rFonts w:ascii="GHEA Mariam" w:eastAsia="GHEA Mariam" w:hAnsi="GHEA Mariam" w:cs="GHEA Mariam"/>
          <w:b/>
          <w:bCs/>
          <w:sz w:val="24"/>
          <w:szCs w:val="24"/>
          <w:u w:val="single"/>
          <w:lang w:val="hy-AM"/>
        </w:rPr>
        <w:t>Վ</w:t>
      </w:r>
      <w:r w:rsidR="00A54AAA" w:rsidRPr="000F1EDD">
        <w:rPr>
          <w:rFonts w:ascii="GHEA Mariam" w:eastAsia="GHEA Mariam" w:hAnsi="GHEA Mariam" w:cs="GHEA Mariam"/>
          <w:b/>
          <w:bCs/>
          <w:sz w:val="24"/>
          <w:szCs w:val="24"/>
          <w:u w:val="single"/>
          <w:lang w:val="hy-AM"/>
        </w:rPr>
        <w:t xml:space="preserve">ճռաբեկ բողոքի </w:t>
      </w:r>
      <w:r w:rsidR="00596F79" w:rsidRPr="000F1EDD">
        <w:rPr>
          <w:rFonts w:ascii="GHEA Mariam" w:eastAsia="GHEA Mariam" w:hAnsi="GHEA Mariam" w:cs="GHEA Mariam"/>
          <w:b/>
          <w:bCs/>
          <w:sz w:val="24"/>
          <w:szCs w:val="24"/>
          <w:u w:val="single"/>
          <w:lang w:val="hy-AM"/>
        </w:rPr>
        <w:t>հիմք</w:t>
      </w:r>
      <w:r w:rsidR="00CC6F95" w:rsidRPr="000F1EDD">
        <w:rPr>
          <w:rFonts w:ascii="GHEA Mariam" w:eastAsia="GHEA Mariam" w:hAnsi="GHEA Mariam" w:cs="GHEA Mariam"/>
          <w:b/>
          <w:bCs/>
          <w:sz w:val="24"/>
          <w:szCs w:val="24"/>
          <w:u w:val="single"/>
          <w:lang w:val="hy-AM"/>
        </w:rPr>
        <w:t>եր</w:t>
      </w:r>
      <w:r w:rsidR="00596F79" w:rsidRPr="000F1EDD">
        <w:rPr>
          <w:rFonts w:ascii="GHEA Mariam" w:eastAsia="GHEA Mariam" w:hAnsi="GHEA Mariam" w:cs="GHEA Mariam"/>
          <w:b/>
          <w:bCs/>
          <w:sz w:val="24"/>
          <w:szCs w:val="24"/>
          <w:u w:val="single"/>
          <w:lang w:val="hy-AM"/>
        </w:rPr>
        <w:t>ը</w:t>
      </w:r>
      <w:r w:rsidR="00A54AAA" w:rsidRPr="000F1EDD">
        <w:rPr>
          <w:rFonts w:ascii="GHEA Mariam" w:eastAsia="GHEA Mariam" w:hAnsi="GHEA Mariam" w:cs="GHEA Mariam"/>
          <w:b/>
          <w:bCs/>
          <w:sz w:val="24"/>
          <w:szCs w:val="24"/>
          <w:u w:val="single"/>
          <w:lang w:val="hy-AM"/>
        </w:rPr>
        <w:t>,</w:t>
      </w:r>
      <w:r w:rsidR="00596F79" w:rsidRPr="000F1EDD">
        <w:rPr>
          <w:rFonts w:ascii="GHEA Mariam" w:eastAsia="GHEA Mariam" w:hAnsi="GHEA Mariam" w:cs="GHEA Mariam"/>
          <w:b/>
          <w:bCs/>
          <w:sz w:val="24"/>
          <w:szCs w:val="24"/>
          <w:u w:val="single"/>
          <w:lang w:val="hy-AM"/>
        </w:rPr>
        <w:t xml:space="preserve"> </w:t>
      </w:r>
      <w:r w:rsidR="00CC6F95" w:rsidRPr="000F1EDD">
        <w:rPr>
          <w:rFonts w:ascii="GHEA Mariam" w:eastAsia="GHEA Mariam" w:hAnsi="GHEA Mariam" w:cs="GHEA Mariam"/>
          <w:b/>
          <w:bCs/>
          <w:sz w:val="24"/>
          <w:szCs w:val="24"/>
          <w:u w:val="single"/>
          <w:lang w:val="hy-AM"/>
        </w:rPr>
        <w:t>փաստարկները</w:t>
      </w:r>
      <w:r w:rsidR="00A54AAA" w:rsidRPr="000F1EDD">
        <w:rPr>
          <w:rFonts w:ascii="GHEA Mariam" w:eastAsia="GHEA Mariam" w:hAnsi="GHEA Mariam" w:cs="GHEA Mariam"/>
          <w:b/>
          <w:bCs/>
          <w:sz w:val="24"/>
          <w:szCs w:val="24"/>
          <w:u w:val="single"/>
          <w:lang w:val="hy-AM"/>
        </w:rPr>
        <w:t xml:space="preserve"> և պահանջը.</w:t>
      </w:r>
    </w:p>
    <w:p w14:paraId="348E203B" w14:textId="08450260" w:rsidR="00A54AAA" w:rsidRPr="000F1EDD" w:rsidRDefault="00DE4D5C" w:rsidP="003F07B6">
      <w:pPr>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Վ</w:t>
      </w:r>
      <w:r w:rsidR="00A54AAA" w:rsidRPr="000F1EDD">
        <w:rPr>
          <w:rFonts w:ascii="GHEA Mariam" w:eastAsia="GHEA Mariam" w:hAnsi="GHEA Mariam" w:cs="GHEA Mariam"/>
          <w:sz w:val="24"/>
          <w:szCs w:val="24"/>
          <w:lang w:val="hy-AM"/>
        </w:rPr>
        <w:t xml:space="preserve">ճռաբեկ բողոքը քննվում է հետևյալ </w:t>
      </w:r>
      <w:r w:rsidR="00596F79" w:rsidRPr="000F1EDD">
        <w:rPr>
          <w:rFonts w:ascii="GHEA Mariam" w:eastAsia="GHEA Mariam" w:hAnsi="GHEA Mariam" w:cs="GHEA Mariam"/>
          <w:sz w:val="24"/>
          <w:szCs w:val="24"/>
          <w:lang w:val="hy-AM"/>
        </w:rPr>
        <w:t>հիմք</w:t>
      </w:r>
      <w:r w:rsidR="00D95385">
        <w:rPr>
          <w:rFonts w:ascii="GHEA Mariam" w:eastAsia="GHEA Mariam" w:hAnsi="GHEA Mariam" w:cs="GHEA Mariam"/>
          <w:sz w:val="24"/>
          <w:szCs w:val="24"/>
          <w:lang w:val="hy-AM"/>
        </w:rPr>
        <w:t>եր</w:t>
      </w:r>
      <w:r w:rsidR="00596F79" w:rsidRPr="000F1EDD">
        <w:rPr>
          <w:rFonts w:ascii="GHEA Mariam" w:eastAsia="GHEA Mariam" w:hAnsi="GHEA Mariam" w:cs="GHEA Mariam"/>
          <w:sz w:val="24"/>
          <w:szCs w:val="24"/>
          <w:lang w:val="hy-AM"/>
        </w:rPr>
        <w:t>ի</w:t>
      </w:r>
      <w:r w:rsidR="00A54AAA" w:rsidRPr="000F1EDD">
        <w:rPr>
          <w:rFonts w:ascii="GHEA Mariam" w:eastAsia="GHEA Mariam" w:hAnsi="GHEA Mariam" w:cs="GHEA Mariam"/>
          <w:sz w:val="24"/>
          <w:szCs w:val="24"/>
          <w:lang w:val="hy-AM"/>
        </w:rPr>
        <w:t xml:space="preserve"> սահմաններում՝ ներքոհիշյալ </w:t>
      </w:r>
      <w:r w:rsidR="0070776B" w:rsidRPr="000F1EDD">
        <w:rPr>
          <w:rFonts w:ascii="GHEA Mariam" w:eastAsia="GHEA Mariam" w:hAnsi="GHEA Mariam" w:cs="GHEA Mariam"/>
          <w:sz w:val="24"/>
          <w:szCs w:val="24"/>
          <w:lang w:val="hy-AM"/>
        </w:rPr>
        <w:t>փաստարկ</w:t>
      </w:r>
      <w:r w:rsidR="00A54AAA" w:rsidRPr="000F1EDD">
        <w:rPr>
          <w:rFonts w:ascii="GHEA Mariam" w:eastAsia="GHEA Mariam" w:hAnsi="GHEA Mariam" w:cs="GHEA Mariam"/>
          <w:sz w:val="24"/>
          <w:szCs w:val="24"/>
          <w:lang w:val="hy-AM"/>
        </w:rPr>
        <w:t>ներով.</w:t>
      </w:r>
    </w:p>
    <w:p w14:paraId="4966EEC6" w14:textId="237176B4" w:rsidR="00F70C6D" w:rsidRDefault="00AA6752" w:rsidP="003F07B6">
      <w:pPr>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5. Բողոքի հեղինակի պնդմամբ՝ </w:t>
      </w:r>
      <w:r w:rsidR="00147FDB">
        <w:rPr>
          <w:rFonts w:ascii="GHEA Mariam" w:eastAsia="GHEA Mariam" w:hAnsi="GHEA Mariam" w:cs="GHEA Mariam"/>
          <w:sz w:val="24"/>
          <w:szCs w:val="24"/>
          <w:lang w:val="hy-AM"/>
        </w:rPr>
        <w:t>ստորադաս դատարանի կողմից թույլ են տրվել նյութական և դատավարական իրավունքի էական խախտումներ, ինչը հանգեցրել է դատական սխալի։</w:t>
      </w:r>
    </w:p>
    <w:p w14:paraId="52E3AE75" w14:textId="64827AB8" w:rsidR="00147FDB" w:rsidRDefault="00147FDB" w:rsidP="003F07B6">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Ըստ բողոքաբերի՝ </w:t>
      </w:r>
      <w:r w:rsidRPr="00147FDB">
        <w:rPr>
          <w:rFonts w:ascii="GHEA Mariam" w:eastAsia="GHEA Mariam" w:hAnsi="GHEA Mariam" w:cs="GHEA Mariam"/>
          <w:sz w:val="24"/>
          <w:szCs w:val="24"/>
          <w:lang w:val="hy-AM"/>
        </w:rPr>
        <w:t>2021 թվականի մայիսի 5-ին ընդունված ՀՀ քրեական օրենսգրք</w:t>
      </w:r>
      <w:r>
        <w:rPr>
          <w:rFonts w:ascii="GHEA Mariam" w:eastAsia="GHEA Mariam" w:hAnsi="GHEA Mariam" w:cs="GHEA Mariam"/>
          <w:sz w:val="24"/>
          <w:szCs w:val="24"/>
          <w:lang w:val="hy-AM"/>
        </w:rPr>
        <w:t>ի</w:t>
      </w:r>
      <w:r w:rsidRPr="00147FDB">
        <w:rPr>
          <w:rFonts w:ascii="GHEA Mariam" w:eastAsia="GHEA Mariam" w:hAnsi="GHEA Mariam" w:cs="GHEA Mariam"/>
          <w:sz w:val="24"/>
          <w:szCs w:val="24"/>
          <w:lang w:val="hy-AM"/>
        </w:rPr>
        <w:t xml:space="preserve"> (այսուհետ նաև՝ </w:t>
      </w:r>
      <w:r w:rsidR="00E02737">
        <w:rPr>
          <w:rFonts w:ascii="GHEA Mariam" w:eastAsia="GHEA Mariam" w:hAnsi="GHEA Mariam" w:cs="GHEA Mariam"/>
          <w:sz w:val="24"/>
          <w:szCs w:val="24"/>
          <w:lang w:val="hy-AM"/>
        </w:rPr>
        <w:t xml:space="preserve">ՀՀ գործող </w:t>
      </w:r>
      <w:r w:rsidR="007E77B6" w:rsidRPr="00AB23A4">
        <w:rPr>
          <w:rFonts w:ascii="GHEA Mariam" w:eastAsia="GHEA Mariam" w:hAnsi="GHEA Mariam" w:cs="GHEA Mariam"/>
          <w:sz w:val="24"/>
          <w:szCs w:val="24"/>
          <w:lang w:val="hy-AM"/>
        </w:rPr>
        <w:t>քրեական օ</w:t>
      </w:r>
      <w:r w:rsidRPr="00147FDB">
        <w:rPr>
          <w:rFonts w:ascii="GHEA Mariam" w:eastAsia="GHEA Mariam" w:hAnsi="GHEA Mariam" w:cs="GHEA Mariam"/>
          <w:sz w:val="24"/>
          <w:szCs w:val="24"/>
          <w:lang w:val="hy-AM"/>
        </w:rPr>
        <w:t xml:space="preserve">րենսգիրք) </w:t>
      </w:r>
      <w:r>
        <w:rPr>
          <w:rFonts w:ascii="GHEA Mariam" w:eastAsia="GHEA Mariam" w:hAnsi="GHEA Mariam" w:cs="GHEA Mariam"/>
          <w:sz w:val="24"/>
          <w:szCs w:val="24"/>
          <w:lang w:val="hy-AM"/>
        </w:rPr>
        <w:t xml:space="preserve">335-րդ հոդվածի 4-րդ մասը, ի տարբերություն </w:t>
      </w:r>
      <w:r w:rsidR="00E02737">
        <w:rPr>
          <w:rFonts w:ascii="GHEA Mariam" w:eastAsia="GHEA Mariam" w:hAnsi="GHEA Mariam" w:cs="GHEA Mariam"/>
          <w:sz w:val="24"/>
          <w:szCs w:val="24"/>
          <w:lang w:val="hy-AM"/>
        </w:rPr>
        <w:t xml:space="preserve">ՀՀ նախկին </w:t>
      </w:r>
      <w:r w:rsidR="007E77B6" w:rsidRPr="00AB23A4">
        <w:rPr>
          <w:rFonts w:ascii="GHEA Mariam" w:eastAsia="GHEA Mariam" w:hAnsi="GHEA Mariam" w:cs="GHEA Mariam"/>
          <w:sz w:val="24"/>
          <w:szCs w:val="24"/>
          <w:lang w:val="hy-AM"/>
        </w:rPr>
        <w:t>քրեական օ</w:t>
      </w:r>
      <w:r>
        <w:rPr>
          <w:rFonts w:ascii="GHEA Mariam" w:eastAsia="GHEA Mariam" w:hAnsi="GHEA Mariam" w:cs="GHEA Mariam"/>
          <w:sz w:val="24"/>
          <w:szCs w:val="24"/>
          <w:lang w:val="hy-AM"/>
        </w:rPr>
        <w:t>րենսգրքի 235-րդ հոդվածի 5-րդ մասի, այլևս որպես պատասխանատվությունից ազատելու խրախուսական նորմ չի սահմանում զենք-զինամթերք</w:t>
      </w:r>
      <w:r w:rsidR="0052554E">
        <w:rPr>
          <w:rFonts w:ascii="GHEA Mariam" w:eastAsia="GHEA Mariam" w:hAnsi="GHEA Mariam" w:cs="GHEA Mariam"/>
          <w:sz w:val="24"/>
          <w:szCs w:val="24"/>
          <w:lang w:val="hy-AM"/>
        </w:rPr>
        <w:t>ը</w:t>
      </w:r>
      <w:r>
        <w:rPr>
          <w:rFonts w:ascii="GHEA Mariam" w:eastAsia="GHEA Mariam" w:hAnsi="GHEA Mariam" w:cs="GHEA Mariam"/>
          <w:sz w:val="24"/>
          <w:szCs w:val="24"/>
          <w:lang w:val="hy-AM"/>
        </w:rPr>
        <w:t xml:space="preserve"> հանձնելու կամովին պայմանը, ինչպես նաև չի պայմանավորում անձի արարքում այլ հանցակազմի առկայությա</w:t>
      </w:r>
      <w:r w:rsidR="0052554E">
        <w:rPr>
          <w:rFonts w:ascii="GHEA Mariam" w:eastAsia="GHEA Mariam" w:hAnsi="GHEA Mariam" w:cs="GHEA Mariam"/>
          <w:sz w:val="24"/>
          <w:szCs w:val="24"/>
          <w:lang w:val="hy-AM"/>
        </w:rPr>
        <w:t>մբ</w:t>
      </w:r>
      <w:r>
        <w:rPr>
          <w:rFonts w:ascii="GHEA Mariam" w:eastAsia="GHEA Mariam" w:hAnsi="GHEA Mariam" w:cs="GHEA Mariam"/>
          <w:sz w:val="24"/>
          <w:szCs w:val="24"/>
          <w:lang w:val="hy-AM"/>
        </w:rPr>
        <w:t>։</w:t>
      </w:r>
    </w:p>
    <w:p w14:paraId="078AFAF5" w14:textId="42167B0F" w:rsidR="00147FDB" w:rsidRDefault="00147FDB" w:rsidP="003F07B6">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Բողոքաբեր</w:t>
      </w:r>
      <w:r w:rsidR="00E02737">
        <w:rPr>
          <w:rFonts w:ascii="GHEA Mariam" w:eastAsia="GHEA Mariam" w:hAnsi="GHEA Mariam" w:cs="GHEA Mariam"/>
          <w:sz w:val="24"/>
          <w:szCs w:val="24"/>
          <w:lang w:val="hy-AM"/>
        </w:rPr>
        <w:t>ն</w:t>
      </w:r>
      <w:r>
        <w:rPr>
          <w:rFonts w:ascii="GHEA Mariam" w:eastAsia="GHEA Mariam" w:hAnsi="GHEA Mariam" w:cs="GHEA Mariam"/>
          <w:sz w:val="24"/>
          <w:szCs w:val="24"/>
          <w:lang w:val="hy-AM"/>
        </w:rPr>
        <w:t xml:space="preserve"> արձանագրել է, որ քրեական գործ հարուցելու պահից մինչև Մ</w:t>
      </w:r>
      <w:r w:rsidR="007E77B6" w:rsidRPr="00AB23A4">
        <w:rPr>
          <w:rFonts w:ascii="GHEA Mariam" w:eastAsia="GHEA Mariam" w:hAnsi="GHEA Mariam" w:cs="GHEA Mariam"/>
          <w:sz w:val="24"/>
          <w:szCs w:val="24"/>
          <w:lang w:val="hy-AM"/>
        </w:rPr>
        <w:t>.</w:t>
      </w:r>
      <w:r w:rsidRPr="00E72C21">
        <w:rPr>
          <w:rFonts w:ascii="GHEA Mariam" w:eastAsia="GHEA Mariam" w:hAnsi="GHEA Mariam" w:cs="GHEA Mariam"/>
          <w:sz w:val="24"/>
          <w:szCs w:val="24"/>
          <w:lang w:val="hy-AM"/>
        </w:rPr>
        <w:t>Մուրադյանի կողմից ինքնակամ ներկայանալը և ինքնաձիգը հանձնելը որևէ փաստաթուղթ առկա չէ առ այն, թե որտեղ է պահել այն մինչև ներկայացնելը, այլ կերպ ասած՝ մինչև իրավասու մարմինների կողմից դրա գտնվելու վայրի մասին տեղեկություն ունենալ</w:t>
      </w:r>
      <w:r w:rsidR="00D95385">
        <w:rPr>
          <w:rFonts w:ascii="GHEA Mariam" w:eastAsia="GHEA Mariam" w:hAnsi="GHEA Mariam" w:cs="GHEA Mariam"/>
          <w:sz w:val="24"/>
          <w:szCs w:val="24"/>
          <w:lang w:val="hy-AM"/>
        </w:rPr>
        <w:t>ը</w:t>
      </w:r>
      <w:r w:rsidRPr="00E72C21">
        <w:rPr>
          <w:rFonts w:ascii="GHEA Mariam" w:eastAsia="GHEA Mariam" w:hAnsi="GHEA Mariam" w:cs="GHEA Mariam"/>
          <w:sz w:val="24"/>
          <w:szCs w:val="24"/>
          <w:lang w:val="hy-AM"/>
        </w:rPr>
        <w:t xml:space="preserve"> Մ</w:t>
      </w:r>
      <w:r w:rsidR="007E77B6" w:rsidRPr="00AB23A4">
        <w:rPr>
          <w:rFonts w:ascii="GHEA Mariam" w:eastAsia="GHEA Mariam" w:hAnsi="GHEA Mariam" w:cs="GHEA Mariam"/>
          <w:sz w:val="24"/>
          <w:szCs w:val="24"/>
          <w:lang w:val="hy-AM"/>
        </w:rPr>
        <w:t>.</w:t>
      </w:r>
      <w:r w:rsidRPr="00E72C21">
        <w:rPr>
          <w:rFonts w:ascii="GHEA Mariam" w:eastAsia="GHEA Mariam" w:hAnsi="GHEA Mariam" w:cs="GHEA Mariam"/>
          <w:sz w:val="24"/>
          <w:szCs w:val="24"/>
          <w:lang w:val="hy-AM"/>
        </w:rPr>
        <w:t xml:space="preserve">Մուրադյանը հանձնել </w:t>
      </w:r>
      <w:r w:rsidR="00D95385">
        <w:rPr>
          <w:rFonts w:ascii="GHEA Mariam" w:eastAsia="GHEA Mariam" w:hAnsi="GHEA Mariam" w:cs="GHEA Mariam"/>
          <w:sz w:val="24"/>
          <w:szCs w:val="24"/>
          <w:lang w:val="hy-AM"/>
        </w:rPr>
        <w:t xml:space="preserve">է </w:t>
      </w:r>
      <w:r w:rsidRPr="00E72C21">
        <w:rPr>
          <w:rFonts w:ascii="GHEA Mariam" w:eastAsia="GHEA Mariam" w:hAnsi="GHEA Mariam" w:cs="GHEA Mariam"/>
          <w:sz w:val="24"/>
          <w:szCs w:val="24"/>
          <w:lang w:val="hy-AM"/>
        </w:rPr>
        <w:t>ինքնաձիգը։</w:t>
      </w:r>
      <w:r w:rsidR="00E72C21" w:rsidRPr="00E72C21">
        <w:rPr>
          <w:rFonts w:ascii="GHEA Mariam" w:eastAsia="GHEA Mariam" w:hAnsi="GHEA Mariam" w:cs="GHEA Mariam"/>
          <w:sz w:val="24"/>
          <w:szCs w:val="24"/>
          <w:lang w:val="hy-AM"/>
        </w:rPr>
        <w:t xml:space="preserve"> Եթե նույնիսկ ընդունվի, որ իրավապահ մարմինները կասկած են ունեցել, որ կրակ արձակողը եղել է Մ</w:t>
      </w:r>
      <w:r w:rsidR="007E77B6" w:rsidRPr="00AB23A4">
        <w:rPr>
          <w:rFonts w:ascii="GHEA Mariam" w:eastAsia="GHEA Mariam" w:hAnsi="GHEA Mariam" w:cs="GHEA Mariam"/>
          <w:sz w:val="24"/>
          <w:szCs w:val="24"/>
          <w:lang w:val="hy-AM"/>
        </w:rPr>
        <w:t>.</w:t>
      </w:r>
      <w:r w:rsidR="00E72C21" w:rsidRPr="00E72C21">
        <w:rPr>
          <w:rFonts w:ascii="GHEA Mariam" w:eastAsia="GHEA Mariam" w:hAnsi="GHEA Mariam" w:cs="GHEA Mariam"/>
          <w:sz w:val="24"/>
          <w:szCs w:val="24"/>
          <w:lang w:val="hy-AM"/>
        </w:rPr>
        <w:t>Մուրադյանը, ապա դա չի կարող մեկնաբանվել որպես զենքի գտնվելու վայրի մասին տեղեկություն կամ իմացություն։</w:t>
      </w:r>
    </w:p>
    <w:p w14:paraId="69AB1B8C" w14:textId="34E856FE" w:rsidR="00E72C21" w:rsidRPr="00E72C21" w:rsidRDefault="00E72C21" w:rsidP="003F07B6">
      <w:pPr>
        <w:spacing w:line="360" w:lineRule="auto"/>
        <w:ind w:leftChars="0" w:left="-2" w:firstLineChars="0" w:firstLine="567"/>
        <w:contextualSpacing/>
        <w:jc w:val="both"/>
        <w:rPr>
          <w:rFonts w:ascii="GHEA Mariam" w:eastAsia="GHEA Mariam" w:hAnsi="GHEA Mariam" w:cs="GHEA Mariam"/>
          <w:sz w:val="24"/>
          <w:szCs w:val="24"/>
          <w:lang w:val="hy-AM"/>
        </w:rPr>
      </w:pPr>
      <w:r w:rsidRPr="00E72C21">
        <w:rPr>
          <w:rFonts w:ascii="GHEA Mariam" w:eastAsia="GHEA Mariam" w:hAnsi="GHEA Mariam" w:cs="GHEA Mariam"/>
          <w:sz w:val="24"/>
          <w:szCs w:val="24"/>
          <w:lang w:val="hy-AM"/>
        </w:rPr>
        <w:t xml:space="preserve">5.1. </w:t>
      </w:r>
      <w:r>
        <w:rPr>
          <w:rFonts w:ascii="GHEA Mariam" w:eastAsia="GHEA Mariam" w:hAnsi="GHEA Mariam" w:cs="GHEA Mariam"/>
          <w:sz w:val="24"/>
          <w:szCs w:val="24"/>
          <w:lang w:val="hy-AM"/>
        </w:rPr>
        <w:t>Բողոքաբերը նշել է նաև, որ Մ</w:t>
      </w:r>
      <w:r w:rsidR="007E77B6" w:rsidRPr="00AB23A4">
        <w:rPr>
          <w:rFonts w:ascii="GHEA Mariam" w:eastAsia="GHEA Mariam" w:hAnsi="GHEA Mariam" w:cs="GHEA Mariam"/>
          <w:sz w:val="24"/>
          <w:szCs w:val="24"/>
          <w:lang w:val="hy-AM"/>
        </w:rPr>
        <w:t>.</w:t>
      </w:r>
      <w:r w:rsidRPr="00E72C21">
        <w:rPr>
          <w:rFonts w:ascii="GHEA Mariam" w:eastAsia="GHEA Mariam" w:hAnsi="GHEA Mariam" w:cs="GHEA Mariam"/>
          <w:sz w:val="24"/>
          <w:szCs w:val="24"/>
          <w:lang w:val="hy-AM"/>
        </w:rPr>
        <w:t xml:space="preserve">Մուրադյանին վերագրվող </w:t>
      </w:r>
      <w:r>
        <w:rPr>
          <w:rFonts w:ascii="GHEA Mariam" w:eastAsia="GHEA Mariam" w:hAnsi="GHEA Mariam" w:cs="GHEA Mariam"/>
          <w:sz w:val="24"/>
          <w:szCs w:val="24"/>
          <w:lang w:val="hy-AM"/>
        </w:rPr>
        <w:t>խուլիգանություն</w:t>
      </w:r>
      <w:r w:rsidR="002B5972">
        <w:rPr>
          <w:rFonts w:ascii="GHEA Mariam" w:eastAsia="GHEA Mariam" w:hAnsi="GHEA Mariam" w:cs="GHEA Mariam"/>
          <w:sz w:val="24"/>
          <w:szCs w:val="24"/>
          <w:lang w:val="hy-AM"/>
        </w:rPr>
        <w:t>ն</w:t>
      </w:r>
      <w:r>
        <w:rPr>
          <w:rFonts w:ascii="GHEA Mariam" w:eastAsia="GHEA Mariam" w:hAnsi="GHEA Mariam" w:cs="GHEA Mariam"/>
          <w:sz w:val="24"/>
          <w:szCs w:val="24"/>
          <w:lang w:val="hy-AM"/>
        </w:rPr>
        <w:t xml:space="preserve"> </w:t>
      </w:r>
      <w:r w:rsidRPr="00E72C21">
        <w:rPr>
          <w:rFonts w:ascii="GHEA Mariam" w:eastAsia="GHEA Mariam" w:hAnsi="GHEA Mariam" w:cs="GHEA Mariam"/>
          <w:sz w:val="24"/>
          <w:szCs w:val="24"/>
          <w:lang w:val="hy-AM"/>
        </w:rPr>
        <w:t xml:space="preserve">ավարտվել է 2021 թվականի մայիսի 11-ին, հետևաբար լրացել է </w:t>
      </w:r>
      <w:r w:rsidRPr="00E72C21">
        <w:rPr>
          <w:rFonts w:ascii="GHEA Mariam" w:eastAsia="GHEA Mariam" w:hAnsi="GHEA Mariam" w:cs="GHEA Mariam"/>
          <w:sz w:val="24"/>
          <w:szCs w:val="24"/>
          <w:lang w:val="hy-AM"/>
        </w:rPr>
        <w:lastRenderedPageBreak/>
        <w:t>տվյալ արարքի համար քրեական պատասխանատվության ենթարկելու վաղեմության ժամկետը։</w:t>
      </w:r>
    </w:p>
    <w:p w14:paraId="03DF2D2F" w14:textId="5017C857" w:rsidR="00D93FF0" w:rsidRPr="000F1EDD" w:rsidRDefault="00A54AAA" w:rsidP="00A24340">
      <w:pPr>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6. Վերոգրյալի հիման վրա</w:t>
      </w:r>
      <w:r w:rsidR="00853E7A" w:rsidRPr="000F1EDD">
        <w:rPr>
          <w:rFonts w:ascii="GHEA Mariam" w:eastAsia="GHEA Mariam" w:hAnsi="GHEA Mariam" w:cs="GHEA Mariam"/>
          <w:sz w:val="24"/>
          <w:szCs w:val="24"/>
          <w:lang w:val="hy-AM"/>
        </w:rPr>
        <w:t>,</w:t>
      </w:r>
      <w:r w:rsidRPr="000F1EDD">
        <w:rPr>
          <w:rFonts w:ascii="GHEA Mariam" w:eastAsia="GHEA Mariam" w:hAnsi="GHEA Mariam" w:cs="GHEA Mariam"/>
          <w:sz w:val="24"/>
          <w:szCs w:val="24"/>
          <w:lang w:val="hy-AM"/>
        </w:rPr>
        <w:t xml:space="preserve"> բողոք բերած անձը խնդրել է </w:t>
      </w:r>
      <w:r w:rsidR="005774BC">
        <w:rPr>
          <w:rFonts w:ascii="GHEA Mariam" w:eastAsia="GHEA Mariam" w:hAnsi="GHEA Mariam" w:cs="GHEA Mariam"/>
          <w:sz w:val="24"/>
          <w:szCs w:val="24"/>
          <w:lang w:val="hy-AM"/>
        </w:rPr>
        <w:t>բեկանել և փոփոխել Վերաքննիչ դատարանի որոշումը, Մ</w:t>
      </w:r>
      <w:r w:rsidR="007E77B6" w:rsidRPr="00AB23A4">
        <w:rPr>
          <w:rFonts w:ascii="Cambria Math" w:eastAsia="GHEA Mariam" w:hAnsi="Cambria Math" w:cs="Cambria Math"/>
          <w:sz w:val="24"/>
          <w:szCs w:val="24"/>
          <w:lang w:val="hy-AM"/>
        </w:rPr>
        <w:t>.</w:t>
      </w:r>
      <w:r w:rsidR="005774BC" w:rsidRPr="005774BC">
        <w:rPr>
          <w:rFonts w:ascii="GHEA Mariam" w:eastAsia="GHEA Mariam" w:hAnsi="GHEA Mariam" w:cs="GHEA Mariam"/>
          <w:sz w:val="24"/>
          <w:szCs w:val="24"/>
          <w:lang w:val="hy-AM"/>
        </w:rPr>
        <w:t xml:space="preserve">Մուրադյանի նկատմամբ կիրառել </w:t>
      </w:r>
      <w:r w:rsidR="00E02737">
        <w:rPr>
          <w:rFonts w:ascii="GHEA Mariam" w:eastAsia="GHEA Mariam" w:hAnsi="GHEA Mariam" w:cs="GHEA Mariam"/>
          <w:sz w:val="24"/>
          <w:szCs w:val="24"/>
          <w:lang w:val="hy-AM"/>
        </w:rPr>
        <w:t xml:space="preserve">ՀՀ գործող </w:t>
      </w:r>
      <w:r w:rsidR="007E77B6" w:rsidRPr="00AB23A4">
        <w:rPr>
          <w:rFonts w:ascii="GHEA Mariam" w:eastAsia="GHEA Mariam" w:hAnsi="GHEA Mariam" w:cs="GHEA Mariam"/>
          <w:sz w:val="24"/>
          <w:szCs w:val="24"/>
          <w:lang w:val="hy-AM"/>
        </w:rPr>
        <w:t>քրեական օ</w:t>
      </w:r>
      <w:r w:rsidR="005774BC" w:rsidRPr="005774BC">
        <w:rPr>
          <w:rFonts w:ascii="GHEA Mariam" w:eastAsia="GHEA Mariam" w:hAnsi="GHEA Mariam" w:cs="GHEA Mariam"/>
          <w:sz w:val="24"/>
          <w:szCs w:val="24"/>
          <w:lang w:val="hy-AM"/>
        </w:rPr>
        <w:t>րենսգրքի 335-րդ հոդվածով նախատեսված խրախուսական նորմը՝ նրան ազատելով այդ հոդվածով նախատեսված քրեական պատասխանատվությունից և պատժից</w:t>
      </w:r>
      <w:r w:rsidR="00A24340" w:rsidRPr="000F1EDD">
        <w:rPr>
          <w:rFonts w:ascii="GHEA Mariam" w:eastAsia="GHEA Mariam" w:hAnsi="GHEA Mariam" w:cs="GHEA Mariam"/>
          <w:sz w:val="24"/>
          <w:szCs w:val="24"/>
          <w:lang w:val="hy-AM"/>
        </w:rPr>
        <w:t>։</w:t>
      </w:r>
    </w:p>
    <w:p w14:paraId="23D522A4" w14:textId="77777777" w:rsidR="004E5868" w:rsidRPr="005774BC" w:rsidRDefault="004E5868" w:rsidP="005774BC">
      <w:pPr>
        <w:spacing w:line="360" w:lineRule="auto"/>
        <w:ind w:leftChars="0" w:left="-2" w:firstLineChars="0" w:firstLine="567"/>
        <w:contextualSpacing/>
        <w:jc w:val="both"/>
        <w:rPr>
          <w:rFonts w:ascii="GHEA Mariam" w:eastAsia="GHEA Mariam" w:hAnsi="GHEA Mariam" w:cs="GHEA Mariam"/>
          <w:sz w:val="24"/>
          <w:szCs w:val="24"/>
          <w:lang w:val="hy-AM"/>
        </w:rPr>
      </w:pPr>
    </w:p>
    <w:p w14:paraId="429EBAC1" w14:textId="77777777" w:rsidR="00077A3B" w:rsidRPr="000F1EDD" w:rsidRDefault="00CC7CCA" w:rsidP="003F07B6">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0F1EDD">
        <w:rPr>
          <w:rFonts w:ascii="GHEA Mariam" w:eastAsia="GHEA Mariam" w:hAnsi="GHEA Mariam" w:cs="GHEA Mariam"/>
          <w:b/>
          <w:sz w:val="24"/>
          <w:szCs w:val="24"/>
          <w:u w:val="single"/>
          <w:lang w:val="hy-AM"/>
        </w:rPr>
        <w:t>Վ</w:t>
      </w:r>
      <w:r w:rsidR="00D3555F" w:rsidRPr="000F1EDD">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05E6CEA0" w14:textId="3A1E227F" w:rsidR="00B3082B" w:rsidRDefault="004E5868" w:rsidP="00B3082B">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F1EDD">
        <w:rPr>
          <w:rFonts w:ascii="GHEA Mariam" w:eastAsia="GHEA Mariam" w:hAnsi="GHEA Mariam" w:cs="GHEA Mariam"/>
          <w:sz w:val="24"/>
          <w:szCs w:val="24"/>
          <w:lang w:val="hy-AM"/>
        </w:rPr>
        <w:t>7</w:t>
      </w:r>
      <w:r w:rsidR="000124F9" w:rsidRPr="000F1EDD">
        <w:rPr>
          <w:rFonts w:ascii="GHEA Mariam" w:eastAsia="GHEA Mariam" w:hAnsi="GHEA Mariam" w:cs="GHEA Mariam"/>
          <w:sz w:val="24"/>
          <w:szCs w:val="24"/>
          <w:lang w:val="hy-AM"/>
        </w:rPr>
        <w:t>.</w:t>
      </w:r>
      <w:r w:rsidR="00C21ED7" w:rsidRPr="000F1EDD">
        <w:rPr>
          <w:rFonts w:ascii="GHEA Mariam" w:eastAsia="GHEA Mariam" w:hAnsi="GHEA Mariam" w:cs="GHEA Mariam"/>
          <w:sz w:val="24"/>
          <w:szCs w:val="24"/>
          <w:lang w:val="hy-AM"/>
        </w:rPr>
        <w:t xml:space="preserve"> </w:t>
      </w:r>
      <w:r w:rsidR="00B3082B">
        <w:rPr>
          <w:rFonts w:ascii="GHEA Mariam" w:eastAsia="GHEA Mariam" w:hAnsi="GHEA Mariam" w:cs="GHEA Mariam"/>
          <w:sz w:val="24"/>
          <w:szCs w:val="24"/>
          <w:lang w:val="hy-AM"/>
        </w:rPr>
        <w:t xml:space="preserve">Միշա Մուրադյանին </w:t>
      </w:r>
      <w:r w:rsidR="00E02737">
        <w:rPr>
          <w:rFonts w:ascii="GHEA Mariam" w:eastAsia="GHEA Mariam" w:hAnsi="GHEA Mariam" w:cs="GHEA Mariam"/>
          <w:sz w:val="24"/>
          <w:szCs w:val="24"/>
          <w:lang w:val="hy-AM"/>
        </w:rPr>
        <w:t xml:space="preserve">ՀՀ նախկին </w:t>
      </w:r>
      <w:r w:rsidR="007E77B6" w:rsidRPr="00AB23A4">
        <w:rPr>
          <w:rFonts w:ascii="GHEA Mariam" w:eastAsia="GHEA Mariam" w:hAnsi="GHEA Mariam" w:cs="GHEA Mariam"/>
          <w:sz w:val="24"/>
          <w:szCs w:val="24"/>
          <w:lang w:val="hy-AM"/>
        </w:rPr>
        <w:t>քրեական օ</w:t>
      </w:r>
      <w:r w:rsidR="00B3082B">
        <w:rPr>
          <w:rFonts w:ascii="GHEA Mariam" w:eastAsia="GHEA Mariam" w:hAnsi="GHEA Mariam" w:cs="GHEA Mariam"/>
          <w:sz w:val="24"/>
          <w:szCs w:val="24"/>
          <w:lang w:val="hy-AM"/>
        </w:rPr>
        <w:t xml:space="preserve">րենսգրքի </w:t>
      </w:r>
      <w:r w:rsidR="00B3082B" w:rsidRPr="003B18EF">
        <w:rPr>
          <w:rFonts w:ascii="GHEA Mariam" w:eastAsia="GHEA Mariam" w:hAnsi="GHEA Mariam" w:cs="GHEA Mariam"/>
          <w:sz w:val="24"/>
          <w:szCs w:val="24"/>
          <w:lang w:val="hy-AM"/>
        </w:rPr>
        <w:t>258-րդ հոդվածի 1-ին մասով</w:t>
      </w:r>
      <w:r w:rsidR="00B3082B">
        <w:rPr>
          <w:rFonts w:ascii="GHEA Mariam" w:eastAsia="GHEA Mariam" w:hAnsi="GHEA Mariam" w:cs="GHEA Mariam"/>
          <w:sz w:val="24"/>
          <w:szCs w:val="24"/>
          <w:lang w:val="hy-AM"/>
        </w:rPr>
        <w:t xml:space="preserve"> և </w:t>
      </w:r>
      <w:r w:rsidR="00B3082B" w:rsidRPr="003B18EF">
        <w:rPr>
          <w:rFonts w:ascii="GHEA Mariam" w:eastAsia="GHEA Mariam" w:hAnsi="GHEA Mariam" w:cs="GHEA Mariam"/>
          <w:sz w:val="24"/>
          <w:szCs w:val="24"/>
          <w:lang w:val="hy-AM"/>
        </w:rPr>
        <w:t>235-րդ հոդվածի 1-ին մասով</w:t>
      </w:r>
      <w:r w:rsidR="00B3082B">
        <w:rPr>
          <w:rFonts w:ascii="GHEA Mariam" w:eastAsia="GHEA Mariam" w:hAnsi="GHEA Mariam" w:cs="GHEA Mariam"/>
          <w:sz w:val="24"/>
          <w:szCs w:val="24"/>
          <w:lang w:val="hy-AM"/>
        </w:rPr>
        <w:t xml:space="preserve"> մեղադրանք է առաջադրվել այն բանի համար, որ նա</w:t>
      </w:r>
      <w:r w:rsidR="00B3082B" w:rsidRPr="00B3082B">
        <w:rPr>
          <w:rFonts w:ascii="GHEA Mariam" w:eastAsia="GHEA Mariam" w:hAnsi="GHEA Mariam" w:cs="GHEA Mariam"/>
          <w:sz w:val="24"/>
          <w:szCs w:val="24"/>
          <w:lang w:val="hy-AM"/>
        </w:rPr>
        <w:t xml:space="preserve"> </w:t>
      </w:r>
      <w:r w:rsidR="00B3082B" w:rsidRPr="005D6C71">
        <w:rPr>
          <w:rFonts w:ascii="GHEA Mariam" w:eastAsia="GHEA Mariam" w:hAnsi="GHEA Mariam" w:cs="GHEA Mariam"/>
          <w:i/>
          <w:iCs/>
          <w:sz w:val="24"/>
          <w:szCs w:val="24"/>
          <w:lang w:val="hy-AM"/>
        </w:rPr>
        <w:t xml:space="preserve">(…) </w:t>
      </w:r>
      <w:r w:rsidR="00B3082B" w:rsidRPr="00B3082B">
        <w:rPr>
          <w:rFonts w:ascii="GHEA Mariam" w:eastAsia="GHEA Mariam" w:hAnsi="GHEA Mariam" w:cs="GHEA Mariam"/>
          <w:i/>
          <w:iCs/>
          <w:sz w:val="24"/>
          <w:szCs w:val="24"/>
          <w:lang w:val="hy-AM"/>
        </w:rPr>
        <w:t>2021 թվականի մայիսի 11-ին՝ ժամը 00:45-ի սահմաններում, դիտավորությամբ հասարակական կարգը կոպիտ կերպով խախտելով, Երևան քաղաքի Նար-Դոս փողոցի 4-րդ շենքի դիմաց իր մոտ ապօրինի պահվող ինքնաձիգից դեպի օդ կատարել է կրակոցներ և հեռացել։</w:t>
      </w:r>
    </w:p>
    <w:p w14:paraId="387E7BE9" w14:textId="77777777" w:rsidR="00B3082B" w:rsidRDefault="00B3082B" w:rsidP="00B3082B">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B3082B">
        <w:rPr>
          <w:rFonts w:ascii="GHEA Mariam" w:eastAsia="GHEA Mariam" w:hAnsi="GHEA Mariam" w:cs="GHEA Mariam"/>
          <w:i/>
          <w:iCs/>
          <w:sz w:val="24"/>
          <w:szCs w:val="24"/>
          <w:lang w:val="hy-AM"/>
        </w:rPr>
        <w:t>Այսպես.</w:t>
      </w:r>
    </w:p>
    <w:p w14:paraId="2322D986" w14:textId="44465DDA" w:rsidR="00B3082B" w:rsidRPr="00B3082B" w:rsidRDefault="00B3082B" w:rsidP="00B3082B">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B3082B">
        <w:rPr>
          <w:rFonts w:ascii="GHEA Mariam" w:eastAsia="GHEA Mariam" w:hAnsi="GHEA Mariam" w:cs="GHEA Mariam"/>
          <w:i/>
          <w:iCs/>
          <w:sz w:val="24"/>
          <w:szCs w:val="24"/>
          <w:lang w:val="hy-AM"/>
        </w:rPr>
        <w:t>2021 թվականի մայիսի 11-ին՝ ժամը 00:45-ի սահմաններում, Միշա Արմենի Մուրադյանն իր անվամբ հաշվառված և իր կողմից շահագործվող BMW X6M մակնիշի 80 XX 008 հաշվառման համարանիշի ավտոմեքենայով ժամանել է Երևան քաղաքի Նար-Դոս փողոցի 4-րդ շենքի դիմաց, որտեղ դիտավորությամբ հասարակական կարգը կոպիտ կերպով խախտելով, հասարակության նկատմամբ բացահայտ անհարգալից վերաբերմունք դրսևորելով, խախտելով տարածքում բնակվող անձանց անդորրը, վերջինների</w:t>
      </w:r>
      <w:r>
        <w:rPr>
          <w:rFonts w:ascii="GHEA Mariam" w:eastAsia="GHEA Mariam" w:hAnsi="GHEA Mariam" w:cs="GHEA Mariam"/>
          <w:i/>
          <w:iCs/>
          <w:sz w:val="24"/>
          <w:szCs w:val="24"/>
          <w:lang w:val="hy-AM"/>
        </w:rPr>
        <w:t>ս</w:t>
      </w:r>
      <w:r w:rsidRPr="00B3082B">
        <w:rPr>
          <w:rFonts w:ascii="GHEA Mariam" w:eastAsia="GHEA Mariam" w:hAnsi="GHEA Mariam" w:cs="GHEA Mariam"/>
          <w:i/>
          <w:iCs/>
          <w:sz w:val="24"/>
          <w:szCs w:val="24"/>
          <w:lang w:val="hy-AM"/>
        </w:rPr>
        <w:t xml:space="preserve"> մոտ առաջացնելով վախի և տագնապի զգացողություն, քննությամբ դեռևս չպարզված հանգամանքներում ձեռք բերված և իր մոտ ուղղակի դիտավորությամբ ապօրինի պահվող «AKM» տեսակի «ЛП 4005» գործարանային համարի 7.62 մմ </w:t>
      </w:r>
      <w:r w:rsidR="00412C61">
        <w:rPr>
          <w:rFonts w:ascii="GHEA Mariam" w:eastAsia="GHEA Mariam" w:hAnsi="GHEA Mariam" w:cs="GHEA Mariam"/>
          <w:i/>
          <w:iCs/>
          <w:sz w:val="24"/>
          <w:szCs w:val="24"/>
          <w:lang w:val="hy-AM"/>
        </w:rPr>
        <w:t>/</w:t>
      </w:r>
      <w:r w:rsidR="00412C61" w:rsidRPr="00412C61">
        <w:rPr>
          <w:rFonts w:ascii="GHEA Mariam" w:eastAsia="GHEA Mariam" w:hAnsi="GHEA Mariam" w:cs="GHEA Mariam"/>
          <w:i/>
          <w:iCs/>
          <w:sz w:val="24"/>
          <w:szCs w:val="24"/>
          <w:lang w:val="hy-AM"/>
        </w:rPr>
        <w:t xml:space="preserve">7.62x39/ </w:t>
      </w:r>
      <w:r w:rsidRPr="00B3082B">
        <w:rPr>
          <w:rFonts w:ascii="GHEA Mariam" w:eastAsia="GHEA Mariam" w:hAnsi="GHEA Mariam" w:cs="GHEA Mariam"/>
          <w:i/>
          <w:iCs/>
          <w:sz w:val="24"/>
          <w:szCs w:val="24"/>
          <w:lang w:val="hy-AM"/>
        </w:rPr>
        <w:t>տրամաչափի ինքնաձիգով կրակոցներ է արձակել օդ և հեռացել</w:t>
      </w:r>
      <w:r w:rsidRPr="00B3082B">
        <w:rPr>
          <w:rFonts w:ascii="GHEA Mariam" w:eastAsia="GHEA Mariam" w:hAnsi="GHEA Mariam" w:cs="GHEA Mariam"/>
          <w:sz w:val="24"/>
          <w:szCs w:val="24"/>
          <w:lang w:val="hy-AM"/>
        </w:rPr>
        <w:t>»</w:t>
      </w:r>
      <w:r w:rsidR="00412C61">
        <w:rPr>
          <w:rStyle w:val="FootnoteReference"/>
          <w:rFonts w:ascii="GHEA Mariam" w:eastAsia="GHEA Mariam" w:hAnsi="GHEA Mariam" w:cs="GHEA Mariam"/>
          <w:sz w:val="24"/>
          <w:szCs w:val="24"/>
          <w:lang w:val="hy-AM"/>
        </w:rPr>
        <w:footnoteReference w:id="1"/>
      </w:r>
      <w:r w:rsidRPr="00B3082B">
        <w:rPr>
          <w:rFonts w:ascii="GHEA Mariam" w:eastAsia="GHEA Mariam" w:hAnsi="GHEA Mariam" w:cs="GHEA Mariam"/>
          <w:sz w:val="24"/>
          <w:szCs w:val="24"/>
          <w:lang w:val="hy-AM"/>
        </w:rPr>
        <w:t>:</w:t>
      </w:r>
    </w:p>
    <w:p w14:paraId="4FF376F1" w14:textId="168101EB" w:rsidR="00031CEC" w:rsidRDefault="00412C61" w:rsidP="00BD2E8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412C61">
        <w:rPr>
          <w:rFonts w:ascii="GHEA Mariam" w:eastAsia="GHEA Mariam" w:hAnsi="GHEA Mariam" w:cs="GHEA Mariam"/>
          <w:sz w:val="24"/>
          <w:szCs w:val="24"/>
          <w:lang w:val="hy-AM"/>
        </w:rPr>
        <w:lastRenderedPageBreak/>
        <w:t xml:space="preserve">8. </w:t>
      </w:r>
      <w:r w:rsidR="00B3082B" w:rsidRPr="000F1EDD">
        <w:rPr>
          <w:rFonts w:ascii="GHEA Mariam" w:eastAsia="GHEA Mariam" w:hAnsi="GHEA Mariam" w:cs="GHEA Mariam"/>
          <w:sz w:val="24"/>
          <w:szCs w:val="24"/>
          <w:lang w:val="hy-AM"/>
        </w:rPr>
        <w:t>Առաջին ատյանի դատարան</w:t>
      </w:r>
      <w:r w:rsidR="00B3082B">
        <w:rPr>
          <w:rFonts w:ascii="GHEA Mariam" w:eastAsia="GHEA Mariam" w:hAnsi="GHEA Mariam" w:cs="GHEA Mariam"/>
          <w:sz w:val="24"/>
          <w:szCs w:val="24"/>
          <w:lang w:val="hy-AM"/>
        </w:rPr>
        <w:t xml:space="preserve">ի՝ 2022 թվականի ապրիլի 26-ի դատավճռի համաձայն՝ </w:t>
      </w:r>
      <w:r w:rsidR="00B3082B" w:rsidRPr="000E5A4F">
        <w:rPr>
          <w:rFonts w:ascii="GHEA Mariam" w:eastAsia="GHEA Mariam" w:hAnsi="GHEA Mariam" w:cs="GHEA Mariam"/>
          <w:i/>
          <w:iCs/>
          <w:sz w:val="24"/>
          <w:szCs w:val="24"/>
          <w:lang w:val="hy-AM"/>
        </w:rPr>
        <w:t>(…)</w:t>
      </w:r>
      <w:r w:rsidR="00D95385">
        <w:rPr>
          <w:rFonts w:ascii="GHEA Mariam" w:eastAsia="GHEA Mariam" w:hAnsi="GHEA Mariam" w:cs="GHEA Mariam"/>
          <w:i/>
          <w:iCs/>
          <w:sz w:val="24"/>
          <w:szCs w:val="24"/>
          <w:lang w:val="hy-AM"/>
        </w:rPr>
        <w:t xml:space="preserve"> </w:t>
      </w:r>
      <w:r w:rsidR="00031CEC" w:rsidRPr="00031CEC">
        <w:rPr>
          <w:rFonts w:ascii="GHEA Mariam" w:eastAsia="GHEA Mariam" w:hAnsi="GHEA Mariam" w:cs="GHEA Mariam"/>
          <w:i/>
          <w:iCs/>
          <w:sz w:val="24"/>
          <w:szCs w:val="24"/>
          <w:lang w:val="hy-AM"/>
        </w:rPr>
        <w:t xml:space="preserve">Դատարանը գալիս է այն եզրահանգման, որ Միշա Մուրադյանն իր մոտ ուղղակի դիտավորությամբ ապօրինի պահվող </w:t>
      </w:r>
      <w:r w:rsidR="00031CEC">
        <w:rPr>
          <w:rFonts w:ascii="GHEA Mariam" w:eastAsia="GHEA Mariam" w:hAnsi="GHEA Mariam" w:cs="GHEA Mariam"/>
          <w:i/>
          <w:iCs/>
          <w:sz w:val="24"/>
          <w:szCs w:val="24"/>
          <w:lang w:val="hy-AM"/>
        </w:rPr>
        <w:t></w:t>
      </w:r>
      <w:r w:rsidR="00031CEC" w:rsidRPr="00031CEC">
        <w:rPr>
          <w:rFonts w:ascii="GHEA Mariam" w:eastAsia="GHEA Mariam" w:hAnsi="GHEA Mariam" w:cs="GHEA Mariam"/>
          <w:i/>
          <w:iCs/>
          <w:sz w:val="24"/>
          <w:szCs w:val="24"/>
          <w:lang w:val="hy-AM"/>
        </w:rPr>
        <w:t>AKM</w:t>
      </w:r>
      <w:r w:rsidR="00031CEC">
        <w:rPr>
          <w:rFonts w:ascii="GHEA Mariam" w:eastAsia="GHEA Mariam" w:hAnsi="GHEA Mariam" w:cs="GHEA Mariam"/>
          <w:i/>
          <w:iCs/>
          <w:sz w:val="24"/>
          <w:szCs w:val="24"/>
          <w:lang w:val="hy-AM"/>
        </w:rPr>
        <w:t></w:t>
      </w:r>
      <w:r w:rsidR="00031CEC" w:rsidRPr="00031CEC">
        <w:rPr>
          <w:rFonts w:ascii="GHEA Mariam" w:eastAsia="GHEA Mariam" w:hAnsi="GHEA Mariam" w:cs="GHEA Mariam"/>
          <w:i/>
          <w:iCs/>
          <w:sz w:val="24"/>
          <w:szCs w:val="24"/>
          <w:lang w:val="hy-AM"/>
        </w:rPr>
        <w:t xml:space="preserve"> տեսակի, </w:t>
      </w:r>
      <w:r w:rsidR="00031CEC">
        <w:rPr>
          <w:rFonts w:ascii="GHEA Mariam" w:eastAsia="GHEA Mariam" w:hAnsi="GHEA Mariam" w:cs="GHEA Mariam"/>
          <w:i/>
          <w:iCs/>
          <w:sz w:val="24"/>
          <w:szCs w:val="24"/>
          <w:lang w:val="hy-AM"/>
        </w:rPr>
        <w:t></w:t>
      </w:r>
      <w:r w:rsidR="00031CEC" w:rsidRPr="00031CEC">
        <w:rPr>
          <w:rFonts w:ascii="GHEA Mariam" w:eastAsia="GHEA Mariam" w:hAnsi="GHEA Mariam" w:cs="GHEA Mariam"/>
          <w:i/>
          <w:iCs/>
          <w:sz w:val="24"/>
          <w:szCs w:val="24"/>
          <w:lang w:val="hy-AM"/>
        </w:rPr>
        <w:t>ЛП 4005</w:t>
      </w:r>
      <w:r w:rsidR="00031CEC">
        <w:rPr>
          <w:rFonts w:ascii="GHEA Mariam" w:eastAsia="GHEA Mariam" w:hAnsi="GHEA Mariam" w:cs="GHEA Mariam"/>
          <w:i/>
          <w:iCs/>
          <w:sz w:val="24"/>
          <w:szCs w:val="24"/>
          <w:lang w:val="hy-AM"/>
        </w:rPr>
        <w:t></w:t>
      </w:r>
      <w:r w:rsidR="00031CEC" w:rsidRPr="00031CEC">
        <w:rPr>
          <w:rFonts w:ascii="GHEA Mariam" w:eastAsia="GHEA Mariam" w:hAnsi="GHEA Mariam" w:cs="GHEA Mariam"/>
          <w:i/>
          <w:iCs/>
          <w:sz w:val="24"/>
          <w:szCs w:val="24"/>
          <w:lang w:val="hy-AM"/>
        </w:rPr>
        <w:t xml:space="preserve"> գործարանային համարի, 7.62 մմ տրամաչափի ինքնաձիգով կրակոցներ է արձակել օդ:</w:t>
      </w:r>
    </w:p>
    <w:p w14:paraId="4F3CE0AE" w14:textId="77777777" w:rsidR="00031CEC" w:rsidRDefault="00031CEC" w:rsidP="00BD2E8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31CEC">
        <w:rPr>
          <w:rFonts w:ascii="GHEA Mariam" w:eastAsia="GHEA Mariam" w:hAnsi="GHEA Mariam" w:cs="GHEA Mariam"/>
          <w:i/>
          <w:iCs/>
          <w:sz w:val="24"/>
          <w:szCs w:val="24"/>
          <w:lang w:val="hy-AM"/>
        </w:rPr>
        <w:t>Այսինքն՝ հիմնավոր կասկածից վեր ապացուցողական չափանիշով հաստատվում է, որ Միշա Մուրադյանը կատարել է արարք, որը համապատասխանում է ՀՀ քրեական օրենսգրքի 235-րդ հոդվածի 1-ին մասի հատկանիշներին:</w:t>
      </w:r>
    </w:p>
    <w:p w14:paraId="7D8CAF95" w14:textId="65084CFB" w:rsidR="00B3611E" w:rsidRDefault="00031CEC" w:rsidP="00BD2E8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31CEC">
        <w:rPr>
          <w:rFonts w:ascii="GHEA Mariam" w:eastAsia="GHEA Mariam" w:hAnsi="GHEA Mariam" w:cs="GHEA Mariam"/>
          <w:i/>
          <w:iCs/>
          <w:sz w:val="24"/>
          <w:szCs w:val="24"/>
          <w:lang w:val="hy-AM"/>
        </w:rPr>
        <w:t>Անդրադառնալով հնարավոր այն հարցադրմանը, թե արդյոք սույն դեպքում կիրառելի է ՀՀ քրեական օրենսգրքի 235-րդ հոդվածի 5-րդ մասով նախատեսված խրախուսական նորմը՝ Դատարանը հարկ է համարում նշել հետևյալը:</w:t>
      </w:r>
    </w:p>
    <w:p w14:paraId="0A7E362B" w14:textId="6ABC1A0B" w:rsidR="00031CEC" w:rsidRPr="00031CEC" w:rsidRDefault="00031CEC" w:rsidP="00BD2E8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31CEC">
        <w:rPr>
          <w:rFonts w:ascii="GHEA Mariam" w:eastAsia="GHEA Mariam" w:hAnsi="GHEA Mariam" w:cs="GHEA Mariam"/>
          <w:i/>
          <w:iCs/>
          <w:sz w:val="24"/>
          <w:szCs w:val="24"/>
          <w:lang w:val="hy-AM"/>
        </w:rPr>
        <w:t>(…)</w:t>
      </w:r>
    </w:p>
    <w:p w14:paraId="06E7032D" w14:textId="77777777" w:rsidR="00031CEC" w:rsidRDefault="00031CEC" w:rsidP="00BD2E8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31CEC">
        <w:rPr>
          <w:rFonts w:ascii="GHEA Mariam" w:eastAsia="GHEA Mariam" w:hAnsi="GHEA Mariam" w:cs="GHEA Mariam"/>
          <w:i/>
          <w:iCs/>
          <w:sz w:val="24"/>
          <w:szCs w:val="24"/>
          <w:lang w:val="hy-AM"/>
        </w:rPr>
        <w:t xml:space="preserve">Տվյալ դեպքում Դատարանը նկատում է, որ թեև 2021 թվականի մայիսի 11-ին Միշա Մուրադյանն ինքնակամ ներկայացել է ՀՀ ոստիկանության Էրեբունու բաժին և իրավապահներին է հանձնել </w:t>
      </w:r>
      <w:r>
        <w:rPr>
          <w:rFonts w:ascii="GHEA Mariam" w:eastAsia="GHEA Mariam" w:hAnsi="GHEA Mariam" w:cs="GHEA Mariam"/>
          <w:i/>
          <w:iCs/>
          <w:sz w:val="24"/>
          <w:szCs w:val="24"/>
          <w:lang w:val="hy-AM"/>
        </w:rPr>
        <w:t></w:t>
      </w:r>
      <w:r w:rsidRPr="00031CEC">
        <w:rPr>
          <w:rFonts w:ascii="GHEA Mariam" w:eastAsia="GHEA Mariam" w:hAnsi="GHEA Mariam" w:cs="GHEA Mariam"/>
          <w:i/>
          <w:iCs/>
          <w:sz w:val="24"/>
          <w:szCs w:val="24"/>
          <w:lang w:val="hy-AM"/>
        </w:rPr>
        <w:t>AK-74</w:t>
      </w:r>
      <w:r>
        <w:rPr>
          <w:rFonts w:ascii="GHEA Mariam" w:eastAsia="GHEA Mariam" w:hAnsi="GHEA Mariam" w:cs="GHEA Mariam"/>
          <w:i/>
          <w:iCs/>
          <w:sz w:val="24"/>
          <w:szCs w:val="24"/>
          <w:lang w:val="hy-AM"/>
        </w:rPr>
        <w:t></w:t>
      </w:r>
      <w:r w:rsidRPr="00031CEC">
        <w:rPr>
          <w:rFonts w:ascii="GHEA Mariam" w:eastAsia="GHEA Mariam" w:hAnsi="GHEA Mariam" w:cs="GHEA Mariam"/>
          <w:i/>
          <w:iCs/>
          <w:sz w:val="24"/>
          <w:szCs w:val="24"/>
          <w:lang w:val="hy-AM"/>
        </w:rPr>
        <w:t xml:space="preserve"> տեսակի, 1967 թվականի արտադրության, </w:t>
      </w:r>
      <w:r>
        <w:rPr>
          <w:rFonts w:ascii="GHEA Mariam" w:eastAsia="GHEA Mariam" w:hAnsi="GHEA Mariam" w:cs="GHEA Mariam"/>
          <w:i/>
          <w:iCs/>
          <w:sz w:val="24"/>
          <w:szCs w:val="24"/>
          <w:lang w:val="hy-AM"/>
        </w:rPr>
        <w:t></w:t>
      </w:r>
      <w:r w:rsidRPr="00031CEC">
        <w:rPr>
          <w:rFonts w:ascii="GHEA Mariam" w:eastAsia="GHEA Mariam" w:hAnsi="GHEA Mariam" w:cs="GHEA Mariam"/>
          <w:i/>
          <w:iCs/>
          <w:sz w:val="24"/>
          <w:szCs w:val="24"/>
          <w:lang w:val="hy-AM"/>
        </w:rPr>
        <w:t>ЛП 4005</w:t>
      </w:r>
      <w:r>
        <w:rPr>
          <w:rFonts w:ascii="GHEA Mariam" w:eastAsia="GHEA Mariam" w:hAnsi="GHEA Mariam" w:cs="GHEA Mariam"/>
          <w:i/>
          <w:iCs/>
          <w:sz w:val="24"/>
          <w:szCs w:val="24"/>
          <w:lang w:val="hy-AM"/>
        </w:rPr>
        <w:t></w:t>
      </w:r>
      <w:r w:rsidRPr="00031CEC">
        <w:rPr>
          <w:rFonts w:ascii="GHEA Mariam" w:eastAsia="GHEA Mariam" w:hAnsi="GHEA Mariam" w:cs="GHEA Mariam"/>
          <w:i/>
          <w:iCs/>
          <w:sz w:val="24"/>
          <w:szCs w:val="24"/>
          <w:lang w:val="hy-AM"/>
        </w:rPr>
        <w:t xml:space="preserve"> գործարանային համարի ինքնաձիգն իր պահունակով, սակայն վերջինն այդ հրազենը միայն պասիվ կերպով իր մոտ չի պահել, այլ նաև հասարակական վայրում բացահայտորեն կիրառել է: Եվ այդ դեպքում ողջամիտ է այն կասկածը, որ Միշա Մուրադյանը շատ լավ հասկացել է, որ անձնական ավտոմեքենայով նման բացահայտ գործողություններ կատարելը, ամենայն հավանականությամբ, չի կարող գաղտնի մնալ և վաղ թե ուշ հասու է դառնալու իրավապահ մարմիններին։</w:t>
      </w:r>
    </w:p>
    <w:p w14:paraId="47CEBCEA" w14:textId="77777777" w:rsidR="00031CEC" w:rsidRDefault="00031CEC" w:rsidP="00BD2E8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31CEC">
        <w:rPr>
          <w:rFonts w:ascii="GHEA Mariam" w:eastAsia="GHEA Mariam" w:hAnsi="GHEA Mariam" w:cs="GHEA Mariam"/>
          <w:i/>
          <w:iCs/>
          <w:sz w:val="24"/>
          <w:szCs w:val="24"/>
          <w:lang w:val="hy-AM"/>
        </w:rPr>
        <w:t xml:space="preserve">Այլ կերպ ասած՝ զենքով նման բացահայտ գործողություն կատարելուց (կիրառումից) հետո դրա հանձնումը չի կարող հանդիսանալ քննարկվող հոդվածով քրեական պատասխանատվությունից ազատող հանգամանք: Հակառակ մոտեցման դեպքում յուրաքանչյուր ոք կարող է անխոչընդոտ կերպով տարբեր վայրերում հրազեն գործադրել՝ հստակ իմանալով, որ դրանից անմիջապես հետո համապատասխան առարկայի հանձնումն իրեն կազատի հնարավոր քրեադատավարական հետևանքներից: Մինչդեռ նման իրադրությունը չի բխի </w:t>
      </w:r>
      <w:r w:rsidRPr="00031CEC">
        <w:rPr>
          <w:rFonts w:ascii="GHEA Mariam" w:eastAsia="GHEA Mariam" w:hAnsi="GHEA Mariam" w:cs="GHEA Mariam"/>
          <w:i/>
          <w:iCs/>
          <w:sz w:val="24"/>
          <w:szCs w:val="24"/>
          <w:lang w:val="hy-AM"/>
        </w:rPr>
        <w:lastRenderedPageBreak/>
        <w:t>օրենսդրի կողմից քննարկման առարկա խրախուսական նորմը նախատեսելու քրեական քաղաքականության նպատակներից:</w:t>
      </w:r>
    </w:p>
    <w:p w14:paraId="5C9A6995" w14:textId="7977C0C3" w:rsidR="00031CEC" w:rsidRDefault="00031CEC" w:rsidP="00BD2E8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31CEC">
        <w:rPr>
          <w:rFonts w:ascii="GHEA Mariam" w:eastAsia="GHEA Mariam" w:hAnsi="GHEA Mariam" w:cs="GHEA Mariam"/>
          <w:i/>
          <w:iCs/>
          <w:sz w:val="24"/>
          <w:szCs w:val="24"/>
          <w:lang w:val="hy-AM"/>
        </w:rPr>
        <w:t>Այսինքն՝ Դատարանը գալիս է այն հետևության, որ տվյալ դեպքում վերը նշված հոդվածով նախատեսված խրախուսական նորմը Միշա Մուրադյանի նկատմամբ կիրառելի չէ</w:t>
      </w:r>
      <w:r w:rsidR="00DA6CDC" w:rsidRPr="00DA6CDC">
        <w:rPr>
          <w:rFonts w:ascii="GHEA Mariam" w:eastAsia="GHEA Mariam" w:hAnsi="GHEA Mariam" w:cs="GHEA Mariam"/>
          <w:i/>
          <w:iCs/>
          <w:sz w:val="24"/>
          <w:szCs w:val="24"/>
          <w:lang w:val="hy-AM"/>
        </w:rPr>
        <w:t xml:space="preserve"> </w:t>
      </w:r>
      <w:r w:rsidRPr="00DA6CDC">
        <w:rPr>
          <w:rFonts w:ascii="GHEA Mariam" w:eastAsia="GHEA Mariam" w:hAnsi="GHEA Mariam" w:cs="GHEA Mariam"/>
          <w:i/>
          <w:iCs/>
          <w:sz w:val="24"/>
          <w:szCs w:val="24"/>
          <w:lang w:val="hy-AM"/>
        </w:rPr>
        <w:t>(…)</w:t>
      </w:r>
      <w:r w:rsidR="00DA6CDC">
        <w:rPr>
          <w:rFonts w:ascii="GHEA Mariam" w:eastAsia="GHEA Mariam" w:hAnsi="GHEA Mariam" w:cs="GHEA Mariam"/>
          <w:i/>
          <w:iCs/>
          <w:sz w:val="24"/>
          <w:szCs w:val="24"/>
          <w:lang w:val="hy-AM"/>
        </w:rPr>
        <w:t></w:t>
      </w:r>
      <w:r w:rsidR="00DA6CDC">
        <w:rPr>
          <w:rStyle w:val="FootnoteReference"/>
          <w:rFonts w:ascii="GHEA Mariam" w:eastAsia="GHEA Mariam" w:hAnsi="GHEA Mariam" w:cs="GHEA Mariam"/>
          <w:i/>
          <w:iCs/>
          <w:sz w:val="24"/>
          <w:szCs w:val="24"/>
          <w:lang w:val="hy-AM"/>
        </w:rPr>
        <w:footnoteReference w:id="2"/>
      </w:r>
      <w:r w:rsidR="00DA6CDC" w:rsidRPr="00DA6CDC">
        <w:rPr>
          <w:rFonts w:ascii="GHEA Mariam" w:eastAsia="GHEA Mariam" w:hAnsi="GHEA Mariam" w:cs="GHEA Mariam"/>
          <w:i/>
          <w:iCs/>
          <w:sz w:val="24"/>
          <w:szCs w:val="24"/>
          <w:lang w:val="hy-AM"/>
        </w:rPr>
        <w:t>:</w:t>
      </w:r>
    </w:p>
    <w:p w14:paraId="4AA32D55" w14:textId="6C663146" w:rsidR="002C488D" w:rsidRDefault="002C488D" w:rsidP="00BD2E8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4F67DC">
        <w:rPr>
          <w:rFonts w:ascii="GHEA Mariam" w:eastAsia="GHEA Mariam" w:hAnsi="GHEA Mariam" w:cs="GHEA Mariam"/>
          <w:sz w:val="24"/>
          <w:szCs w:val="24"/>
          <w:lang w:val="hy-AM"/>
        </w:rPr>
        <w:t xml:space="preserve">9. </w:t>
      </w:r>
      <w:r>
        <w:rPr>
          <w:rFonts w:ascii="GHEA Mariam" w:eastAsia="GHEA Mariam" w:hAnsi="GHEA Mariam" w:cs="GHEA Mariam"/>
          <w:sz w:val="24"/>
          <w:szCs w:val="24"/>
          <w:lang w:val="hy-AM"/>
        </w:rPr>
        <w:t xml:space="preserve">Վերաքննիչ դատարանի որոշման համաձայն՝ </w:t>
      </w:r>
      <w:r w:rsidRPr="002C488D">
        <w:rPr>
          <w:rFonts w:ascii="GHEA Mariam" w:eastAsia="GHEA Mariam" w:hAnsi="GHEA Mariam" w:cs="GHEA Mariam"/>
          <w:i/>
          <w:iCs/>
          <w:sz w:val="24"/>
          <w:szCs w:val="24"/>
          <w:lang w:val="hy-AM"/>
        </w:rPr>
        <w:t></w:t>
      </w:r>
      <w:r w:rsidRPr="004F67DC">
        <w:rPr>
          <w:rFonts w:ascii="GHEA Mariam" w:eastAsia="GHEA Mariam" w:hAnsi="GHEA Mariam" w:cs="GHEA Mariam"/>
          <w:i/>
          <w:iCs/>
          <w:sz w:val="24"/>
          <w:szCs w:val="24"/>
          <w:lang w:val="hy-AM"/>
        </w:rPr>
        <w:t>(…)</w:t>
      </w:r>
      <w:r w:rsidR="004F67DC" w:rsidRPr="004F67DC">
        <w:rPr>
          <w:rFonts w:ascii="GHEA Mariam" w:eastAsia="GHEA Mariam" w:hAnsi="GHEA Mariam" w:cs="GHEA Mariam"/>
          <w:i/>
          <w:iCs/>
          <w:sz w:val="24"/>
          <w:szCs w:val="24"/>
          <w:lang w:val="hy-AM"/>
        </w:rPr>
        <w:t xml:space="preserve"> [</w:t>
      </w:r>
      <w:r w:rsidR="004F67DC">
        <w:rPr>
          <w:rFonts w:ascii="GHEA Mariam" w:eastAsia="GHEA Mariam" w:hAnsi="GHEA Mariam" w:cs="GHEA Mariam"/>
          <w:i/>
          <w:iCs/>
          <w:sz w:val="24"/>
          <w:szCs w:val="24"/>
          <w:lang w:val="hy-AM"/>
        </w:rPr>
        <w:t>Ք</w:t>
      </w:r>
      <w:r w:rsidR="004F67DC" w:rsidRPr="004F67DC">
        <w:rPr>
          <w:rFonts w:ascii="GHEA Mariam" w:eastAsia="GHEA Mariam" w:hAnsi="GHEA Mariam" w:cs="GHEA Mariam"/>
          <w:i/>
          <w:iCs/>
          <w:sz w:val="24"/>
          <w:szCs w:val="24"/>
          <w:lang w:val="hy-AM"/>
        </w:rPr>
        <w:t>]ննարկելով Մ.Մուրադյանին ՀՀ քրեական օրենսգրքի (2003 թվականի ապրիլի 18-ի) 235-րդ հոդվածի 1-ին մասով և 258-րդ հոդվածի 1-ին մասով մեղսագրված արարքները ՀՀ գործող քրեական օրենսգրքին համապատասխանացնելու հարցը և փաստելով, որ 2022 թվականի հուլիսի 1-ի ուժի մեջ մտած ՀՀ քրեական օրենսգրքով Մ.Մուրադյանին մեղսագրված արարքների հանցավորությունը չի վերացել, բացի այդ, բացակայում են «ՀՀ քրեական օրենսգիրքը գործողության մեջ դնելու մասին» 2022 թվականի հունիսի 9-ի օրենքի 6-րդ հոդվածի կիրառման հիմքերը, այն է՝ Մ.Մուրադյանի նկատմամբ նշանակված պատժատեսակն ու պատիժն ավելի խիստ չէ Հայաստանի Հանրապետության քրեական օրենսգրքի համապատասխան հոդվածով նախատեսված առավել խիստ պատժատեսակից կամ պատժի առավելագույն ժամկետից, Վերաքննիչ դատարանը գտնում է, որ Մ.Մուրադյանին ՀՀ քրեական օրենսգրքի (2003 թվականի ապրիլի 18-ի) 235-րդ հոդվածի 1-ին մասով և 258-րդ հոդվածի 1-ին մասով մեղսագրված արարքները ՀՀ գործող քրեական օրենսգրքին համապատասխանացնելու հիմքերը բացակայում են</w:t>
      </w:r>
      <w:r w:rsidR="004F67DC">
        <w:rPr>
          <w:rFonts w:ascii="GHEA Mariam" w:eastAsia="GHEA Mariam" w:hAnsi="GHEA Mariam" w:cs="GHEA Mariam"/>
          <w:i/>
          <w:iCs/>
          <w:sz w:val="24"/>
          <w:szCs w:val="24"/>
          <w:lang w:val="hy-AM"/>
        </w:rPr>
        <w:t xml:space="preserve"> </w:t>
      </w:r>
      <w:r w:rsidR="004F67DC" w:rsidRPr="004F67DC">
        <w:rPr>
          <w:rFonts w:ascii="GHEA Mariam" w:eastAsia="GHEA Mariam" w:hAnsi="GHEA Mariam" w:cs="GHEA Mariam"/>
          <w:i/>
          <w:iCs/>
          <w:sz w:val="24"/>
          <w:szCs w:val="24"/>
          <w:lang w:val="hy-AM"/>
        </w:rPr>
        <w:t>(</w:t>
      </w:r>
      <w:r w:rsidR="004F67DC">
        <w:rPr>
          <w:rFonts w:ascii="GHEA Mariam" w:eastAsia="GHEA Mariam" w:hAnsi="GHEA Mariam" w:cs="GHEA Mariam"/>
          <w:i/>
          <w:iCs/>
          <w:sz w:val="24"/>
          <w:szCs w:val="24"/>
          <w:lang w:val="hy-AM"/>
        </w:rPr>
        <w:t>…</w:t>
      </w:r>
      <w:r w:rsidR="004F67DC" w:rsidRPr="004F67DC">
        <w:rPr>
          <w:rFonts w:ascii="GHEA Mariam" w:eastAsia="GHEA Mariam" w:hAnsi="GHEA Mariam" w:cs="GHEA Mariam"/>
          <w:i/>
          <w:iCs/>
          <w:sz w:val="24"/>
          <w:szCs w:val="24"/>
          <w:lang w:val="hy-AM"/>
        </w:rPr>
        <w:t>)</w:t>
      </w:r>
      <w:r w:rsidR="004F67DC">
        <w:rPr>
          <w:rFonts w:ascii="GHEA Mariam" w:eastAsia="GHEA Mariam" w:hAnsi="GHEA Mariam" w:cs="GHEA Mariam"/>
          <w:i/>
          <w:iCs/>
          <w:sz w:val="24"/>
          <w:szCs w:val="24"/>
          <w:lang w:val="hy-AM"/>
        </w:rPr>
        <w:t></w:t>
      </w:r>
      <w:r w:rsidR="004F67DC">
        <w:rPr>
          <w:rStyle w:val="FootnoteReference"/>
          <w:rFonts w:ascii="GHEA Mariam" w:eastAsia="GHEA Mariam" w:hAnsi="GHEA Mariam" w:cs="GHEA Mariam"/>
          <w:i/>
          <w:iCs/>
          <w:sz w:val="24"/>
          <w:szCs w:val="24"/>
          <w:lang w:val="hy-AM"/>
        </w:rPr>
        <w:footnoteReference w:id="3"/>
      </w:r>
      <w:r w:rsidR="004F67DC" w:rsidRPr="004F67DC">
        <w:rPr>
          <w:rFonts w:ascii="GHEA Mariam" w:eastAsia="GHEA Mariam" w:hAnsi="GHEA Mariam" w:cs="GHEA Mariam"/>
          <w:i/>
          <w:iCs/>
          <w:sz w:val="24"/>
          <w:szCs w:val="24"/>
          <w:lang w:val="hy-AM"/>
        </w:rPr>
        <w:t>:</w:t>
      </w:r>
    </w:p>
    <w:p w14:paraId="557535ED" w14:textId="77777777" w:rsidR="002F21FF" w:rsidRPr="000F1EDD" w:rsidRDefault="002F21FF" w:rsidP="00A40627">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sz w:val="24"/>
          <w:szCs w:val="24"/>
          <w:highlight w:val="yellow"/>
          <w:u w:val="single"/>
          <w:lang w:val="hy-AM"/>
        </w:rPr>
      </w:pPr>
    </w:p>
    <w:p w14:paraId="0CA2A16A" w14:textId="3515AABA" w:rsidR="00EE5AE8" w:rsidRPr="000F1EDD" w:rsidRDefault="00D3555F" w:rsidP="003F07B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sz w:val="24"/>
          <w:szCs w:val="24"/>
          <w:u w:val="single"/>
          <w:lang w:val="hy-AM"/>
        </w:rPr>
      </w:pPr>
      <w:r w:rsidRPr="000F1EDD">
        <w:rPr>
          <w:rFonts w:ascii="GHEA Mariam" w:eastAsia="GHEA Mariam" w:hAnsi="GHEA Mariam" w:cs="GHEA Mariam"/>
          <w:b/>
          <w:sz w:val="24"/>
          <w:szCs w:val="24"/>
          <w:u w:val="single"/>
          <w:lang w:val="hy-AM"/>
        </w:rPr>
        <w:t xml:space="preserve">Վճռաբեկ դատարանի </w:t>
      </w:r>
      <w:r w:rsidR="00CB02ED" w:rsidRPr="000F1EDD">
        <w:rPr>
          <w:rFonts w:ascii="GHEA Mariam" w:eastAsia="GHEA Mariam" w:hAnsi="GHEA Mariam" w:cs="GHEA Mariam"/>
          <w:b/>
          <w:sz w:val="24"/>
          <w:szCs w:val="24"/>
          <w:u w:val="single"/>
          <w:lang w:val="hy-AM"/>
        </w:rPr>
        <w:t>հիմնավորումները</w:t>
      </w:r>
      <w:r w:rsidRPr="000F1EDD">
        <w:rPr>
          <w:rFonts w:ascii="GHEA Mariam" w:eastAsia="GHEA Mariam" w:hAnsi="GHEA Mariam" w:cs="GHEA Mariam"/>
          <w:b/>
          <w:sz w:val="24"/>
          <w:szCs w:val="24"/>
          <w:u w:val="single"/>
          <w:lang w:val="hy-AM"/>
        </w:rPr>
        <w:t xml:space="preserve"> և եզրահանգումը.</w:t>
      </w:r>
    </w:p>
    <w:p w14:paraId="1CEB1E73" w14:textId="39C104A0" w:rsidR="00367BC5" w:rsidRDefault="00200265"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sz w:val="24"/>
          <w:szCs w:val="24"/>
          <w:lang w:val="hy-AM"/>
        </w:rPr>
      </w:pPr>
      <w:r w:rsidRPr="000F1EDD">
        <w:rPr>
          <w:rFonts w:ascii="GHEA Mariam" w:eastAsia="GHEA Mariam" w:hAnsi="GHEA Mariam" w:cs="GHEA Mariam"/>
          <w:bCs/>
          <w:sz w:val="24"/>
          <w:szCs w:val="24"/>
          <w:lang w:val="hy-AM"/>
        </w:rPr>
        <w:t>1</w:t>
      </w:r>
      <w:r w:rsidR="009D06E0" w:rsidRPr="009D06E0">
        <w:rPr>
          <w:rFonts w:ascii="GHEA Mariam" w:eastAsia="GHEA Mariam" w:hAnsi="GHEA Mariam" w:cs="GHEA Mariam"/>
          <w:bCs/>
          <w:sz w:val="24"/>
          <w:szCs w:val="24"/>
          <w:lang w:val="hy-AM"/>
        </w:rPr>
        <w:t>0</w:t>
      </w:r>
      <w:r w:rsidR="00EA3389" w:rsidRPr="00367BC5">
        <w:rPr>
          <w:rFonts w:ascii="GHEA Mariam" w:eastAsia="GHEA Mariam" w:hAnsi="GHEA Mariam" w:cs="GHEA Mariam"/>
          <w:bCs/>
          <w:sz w:val="24"/>
          <w:szCs w:val="24"/>
          <w:lang w:val="hy-AM"/>
        </w:rPr>
        <w:t>.</w:t>
      </w:r>
      <w:r w:rsidR="00E40D45" w:rsidRPr="000F1EDD">
        <w:rPr>
          <w:rFonts w:ascii="GHEA Mariam" w:eastAsia="GHEA Mariam" w:hAnsi="GHEA Mariam" w:cs="GHEA Mariam"/>
          <w:bCs/>
          <w:sz w:val="24"/>
          <w:szCs w:val="24"/>
          <w:lang w:val="hy-AM"/>
        </w:rPr>
        <w:t xml:space="preserve"> </w:t>
      </w:r>
      <w:r w:rsidR="00367BC5" w:rsidRPr="00367BC5">
        <w:rPr>
          <w:rFonts w:ascii="GHEA Mariam" w:eastAsia="GHEA Mariam" w:hAnsi="GHEA Mariam" w:cs="GHEA Mariam"/>
          <w:bCs/>
          <w:sz w:val="24"/>
          <w:szCs w:val="24"/>
          <w:lang w:val="hy-AM"/>
        </w:rPr>
        <w:t xml:space="preserve">Վճռաբեկ դատարանը նախևառաջ փաստում է, որ սույն գործով բողոքը վարույթ է ընդունվել Վճռաբեկ դատարանի՝ օրենքի միատեսակ կիրառության ապահովման և իրավունքի զարգացման գործառույթների իրացման նկատառումներով, ինչը </w:t>
      </w:r>
      <w:r w:rsidR="00367BC5" w:rsidRPr="00AF44DF">
        <w:rPr>
          <w:rFonts w:ascii="GHEA Mariam" w:eastAsia="GHEA Mariam" w:hAnsi="GHEA Mariam" w:cs="GHEA Mariam"/>
          <w:bCs/>
          <w:sz w:val="24"/>
          <w:szCs w:val="24"/>
          <w:lang w:val="hy-AM"/>
        </w:rPr>
        <w:t>դատական սխալի հետ մեկտեղ</w:t>
      </w:r>
      <w:r w:rsidR="00367BC5" w:rsidRPr="00367BC5">
        <w:rPr>
          <w:rFonts w:ascii="GHEA Mariam" w:eastAsia="GHEA Mariam" w:hAnsi="GHEA Mariam" w:cs="GHEA Mariam"/>
          <w:bCs/>
          <w:sz w:val="24"/>
          <w:szCs w:val="24"/>
          <w:lang w:val="hy-AM"/>
        </w:rPr>
        <w:t>, ուղղակիորեն նշվել է բողոքաբերի կողմից ներկայացված վճռաբեկ բողոքում։</w:t>
      </w:r>
      <w:r w:rsidR="00367BC5">
        <w:rPr>
          <w:rFonts w:ascii="GHEA Mariam" w:eastAsia="GHEA Mariam" w:hAnsi="GHEA Mariam" w:cs="GHEA Mariam"/>
          <w:bCs/>
          <w:sz w:val="24"/>
          <w:szCs w:val="24"/>
          <w:lang w:val="hy-AM"/>
        </w:rPr>
        <w:t xml:space="preserve"> </w:t>
      </w:r>
      <w:r w:rsidR="00367BC5" w:rsidRPr="00367BC5">
        <w:rPr>
          <w:rFonts w:ascii="GHEA Mariam" w:eastAsia="GHEA Mariam" w:hAnsi="GHEA Mariam" w:cs="GHEA Mariam"/>
          <w:bCs/>
          <w:sz w:val="24"/>
          <w:szCs w:val="24"/>
          <w:lang w:val="hy-AM"/>
        </w:rPr>
        <w:t xml:space="preserve">Այս առումով, հարկ է նշել, որ ընդունվել և ուժի մեջ է մտել ՀՀ քրեական նոր օրենսգիրքը, </w:t>
      </w:r>
      <w:r w:rsidR="00367BC5">
        <w:rPr>
          <w:rFonts w:ascii="GHEA Mariam" w:eastAsia="GHEA Mariam" w:hAnsi="GHEA Mariam" w:cs="GHEA Mariam"/>
          <w:bCs/>
          <w:sz w:val="24"/>
          <w:szCs w:val="24"/>
          <w:lang w:val="hy-AM"/>
        </w:rPr>
        <w:t xml:space="preserve">որում տեղի են </w:t>
      </w:r>
      <w:r w:rsidR="00367BC5">
        <w:rPr>
          <w:rFonts w:ascii="GHEA Mariam" w:eastAsia="GHEA Mariam" w:hAnsi="GHEA Mariam" w:cs="GHEA Mariam"/>
          <w:bCs/>
          <w:sz w:val="24"/>
          <w:szCs w:val="24"/>
          <w:lang w:val="hy-AM"/>
        </w:rPr>
        <w:lastRenderedPageBreak/>
        <w:t>ունեցել բազմաթիվ բովանդակային փոփոխություններ</w:t>
      </w:r>
      <w:r w:rsidR="00A731E5">
        <w:rPr>
          <w:rFonts w:ascii="GHEA Mariam" w:eastAsia="GHEA Mariam" w:hAnsi="GHEA Mariam" w:cs="GHEA Mariam"/>
          <w:bCs/>
          <w:sz w:val="24"/>
          <w:szCs w:val="24"/>
          <w:lang w:val="hy-AM"/>
        </w:rPr>
        <w:t xml:space="preserve">, որպիսի </w:t>
      </w:r>
      <w:r w:rsidR="00367BC5" w:rsidRPr="00367BC5">
        <w:rPr>
          <w:rFonts w:ascii="GHEA Mariam" w:eastAsia="GHEA Mariam" w:hAnsi="GHEA Mariam" w:cs="GHEA Mariam"/>
          <w:bCs/>
          <w:sz w:val="24"/>
          <w:szCs w:val="24"/>
          <w:lang w:val="hy-AM"/>
        </w:rPr>
        <w:t xml:space="preserve">պայմաններում նշված ոլորտում իրավունքի զարգացման միտումը հրամայական է դարձնում </w:t>
      </w:r>
      <w:r w:rsidR="00367BC5">
        <w:rPr>
          <w:rFonts w:ascii="GHEA Mariam" w:eastAsia="GHEA Mariam" w:hAnsi="GHEA Mariam" w:cs="GHEA Mariam"/>
          <w:bCs/>
          <w:sz w:val="24"/>
          <w:szCs w:val="24"/>
          <w:lang w:val="hy-AM"/>
        </w:rPr>
        <w:t xml:space="preserve">նորույթ հանդիսացող քրեաիրավական նորմերի, սույն դեպքում՝ ՀՀ </w:t>
      </w:r>
      <w:r w:rsidR="002B5972">
        <w:rPr>
          <w:rFonts w:ascii="GHEA Mariam" w:eastAsia="GHEA Mariam" w:hAnsi="GHEA Mariam" w:cs="GHEA Mariam"/>
          <w:bCs/>
          <w:sz w:val="24"/>
          <w:szCs w:val="24"/>
          <w:lang w:val="hy-AM"/>
        </w:rPr>
        <w:t xml:space="preserve">գործող </w:t>
      </w:r>
      <w:r w:rsidR="00367BC5">
        <w:rPr>
          <w:rFonts w:ascii="GHEA Mariam" w:eastAsia="GHEA Mariam" w:hAnsi="GHEA Mariam" w:cs="GHEA Mariam"/>
          <w:bCs/>
          <w:sz w:val="24"/>
          <w:szCs w:val="24"/>
          <w:lang w:val="hy-AM"/>
        </w:rPr>
        <w:t xml:space="preserve">քրեական օրենսգրքի 335-րդ հոդվածի 4-րդ մասով նախատեսված </w:t>
      </w:r>
      <w:r w:rsidR="00367BC5" w:rsidRPr="00367BC5">
        <w:rPr>
          <w:rFonts w:ascii="GHEA Mariam" w:eastAsia="GHEA Mariam" w:hAnsi="GHEA Mariam" w:cs="GHEA Mariam"/>
          <w:bCs/>
          <w:sz w:val="24"/>
          <w:szCs w:val="24"/>
          <w:lang w:val="hy-AM"/>
        </w:rPr>
        <w:t>խրախուսական նորմի մեկնաբան</w:t>
      </w:r>
      <w:r w:rsidR="00367BC5">
        <w:rPr>
          <w:rFonts w:ascii="GHEA Mariam" w:eastAsia="GHEA Mariam" w:hAnsi="GHEA Mariam" w:cs="GHEA Mariam"/>
          <w:bCs/>
          <w:sz w:val="24"/>
          <w:szCs w:val="24"/>
          <w:lang w:val="hy-AM"/>
        </w:rPr>
        <w:t xml:space="preserve">ումը, որի </w:t>
      </w:r>
      <w:r w:rsidR="00367BC5" w:rsidRPr="00367BC5">
        <w:rPr>
          <w:rFonts w:ascii="GHEA Mariam" w:eastAsia="GHEA Mariam" w:hAnsi="GHEA Mariam" w:cs="GHEA Mariam"/>
          <w:bCs/>
          <w:sz w:val="24"/>
          <w:szCs w:val="24"/>
          <w:lang w:val="hy-AM"/>
        </w:rPr>
        <w:t xml:space="preserve">կապակցությամբ առկա է օրենքի միատեսակ կիրառության ապահովման և իրավունքի զարգացման խնդիր: </w:t>
      </w:r>
    </w:p>
    <w:p w14:paraId="6190DB8C" w14:textId="7A11EE2D" w:rsidR="005E5530" w:rsidRPr="00367BC5" w:rsidRDefault="00367BC5"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sz w:val="24"/>
          <w:szCs w:val="24"/>
          <w:lang w:val="hy-AM"/>
        </w:rPr>
      </w:pPr>
      <w:r w:rsidRPr="00367BC5">
        <w:rPr>
          <w:rFonts w:ascii="GHEA Mariam" w:eastAsia="GHEA Mariam" w:hAnsi="GHEA Mariam" w:cs="GHEA Mariam"/>
          <w:bCs/>
          <w:sz w:val="24"/>
          <w:szCs w:val="24"/>
          <w:lang w:val="hy-AM"/>
        </w:rPr>
        <w:t>Ուստի, Վճռաբեկ դատարանն անհրաժեշտ է համարում սույն գործով արտահայտել իրավական դիրքորոշումներ, որոնք կարող են ուղենիշային նշանակություն ունենալ նույնաբնույթ գործերով միասնական դատական պրակտիկայի ձևավորման համար:</w:t>
      </w:r>
    </w:p>
    <w:p w14:paraId="0B7A0DA4" w14:textId="3D7612C5" w:rsidR="00A731E5" w:rsidRDefault="00A731E5"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A731E5">
        <w:rPr>
          <w:rFonts w:ascii="GHEA Mariam" w:eastAsia="GHEA Mariam" w:hAnsi="GHEA Mariam" w:cs="GHEA Mariam"/>
          <w:bCs/>
          <w:sz w:val="24"/>
          <w:szCs w:val="24"/>
          <w:lang w:val="hy-AM"/>
        </w:rPr>
        <w:t xml:space="preserve">11. </w:t>
      </w:r>
      <w:r w:rsidR="00EA3389" w:rsidRPr="000F1EDD">
        <w:rPr>
          <w:rFonts w:ascii="GHEA Mariam" w:eastAsia="GHEA Mariam" w:hAnsi="GHEA Mariam" w:cs="GHEA Mariam"/>
          <w:sz w:val="24"/>
          <w:szCs w:val="24"/>
          <w:lang w:val="hy-AM"/>
        </w:rPr>
        <w:t xml:space="preserve">Սույն գործով Վճռաբեկ դատարանի առջև բարձրացված իրավական հարցը հետևյալն է. </w:t>
      </w:r>
      <w:r w:rsidRPr="003B18EF">
        <w:rPr>
          <w:rFonts w:ascii="GHEA Mariam" w:eastAsia="GHEA Mariam" w:hAnsi="GHEA Mariam" w:cs="GHEA Mariam"/>
          <w:sz w:val="24"/>
          <w:szCs w:val="24"/>
          <w:lang w:val="hy-AM"/>
        </w:rPr>
        <w:t>Միշա Արմենի Մուրադյան</w:t>
      </w:r>
      <w:r w:rsidRPr="00AB23A4">
        <w:rPr>
          <w:rFonts w:ascii="GHEA Mariam" w:eastAsia="GHEA Mariam" w:hAnsi="GHEA Mariam" w:cs="GHEA Mariam"/>
          <w:sz w:val="24"/>
          <w:szCs w:val="24"/>
          <w:lang w:val="hy-AM"/>
        </w:rPr>
        <w:t>ի</w:t>
      </w:r>
      <w:r>
        <w:rPr>
          <w:rFonts w:ascii="GHEA Mariam" w:eastAsia="GHEA Mariam" w:hAnsi="GHEA Mariam" w:cs="GHEA Mariam"/>
          <w:sz w:val="24"/>
          <w:szCs w:val="24"/>
          <w:lang w:val="hy-AM"/>
        </w:rPr>
        <w:t xml:space="preserve"> նկատմամբ կիրառելի է արդյո՞ք ՀՀ գործող քրեական օրենսգրքի 335-րդ հոդվածի 4-րդ մասով նախատեսված խրախուսական նորմը։ </w:t>
      </w:r>
    </w:p>
    <w:p w14:paraId="53831419" w14:textId="1222AD3A"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sz w:val="24"/>
          <w:szCs w:val="24"/>
          <w:lang w:val="hy-AM"/>
        </w:rPr>
        <w:t>1</w:t>
      </w:r>
      <w:r w:rsidR="00A731E5">
        <w:rPr>
          <w:rFonts w:ascii="GHEA Mariam" w:eastAsia="GHEA Mariam" w:hAnsi="GHEA Mariam" w:cs="GHEA Mariam"/>
          <w:sz w:val="24"/>
          <w:szCs w:val="24"/>
          <w:lang w:val="hy-AM"/>
        </w:rPr>
        <w:t>2</w:t>
      </w:r>
      <w:r w:rsidRPr="00AB23A4">
        <w:rPr>
          <w:rFonts w:ascii="GHEA Mariam" w:eastAsia="GHEA Mariam" w:hAnsi="GHEA Mariam" w:cs="GHEA Mariam"/>
          <w:sz w:val="24"/>
          <w:szCs w:val="24"/>
          <w:lang w:val="hy-AM"/>
        </w:rPr>
        <w:t xml:space="preserve">. ՀՀ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քրեական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դատավարության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օրենսգրքի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25-րդ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հոդվածի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համաձայն՝ </w:t>
      </w:r>
      <w:r w:rsidRPr="00AB23A4">
        <w:rPr>
          <w:rFonts w:ascii="GHEA Mariam" w:eastAsia="GHEA Mariam" w:hAnsi="GHEA Mariam" w:cs="GHEA Mariam"/>
          <w:i/>
          <w:sz w:val="24"/>
          <w:szCs w:val="24"/>
          <w:lang w:val="hy-AM"/>
        </w:rPr>
        <w:t>«1. Ոչ ոք չպետք է Հայաստանի Հանրապետության իրավազորության շրջանակներում կրկին դատվի կամ պատժվի այն արարքի համար, որի համար նա օրինական ուժի մեջ մտած դատավճռով արդարացվել կամ դատապարտվել է:</w:t>
      </w:r>
    </w:p>
    <w:p w14:paraId="66A6F6D8" w14:textId="4788ECE8"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i/>
          <w:sz w:val="24"/>
          <w:szCs w:val="24"/>
          <w:lang w:val="hy-AM"/>
        </w:rPr>
        <w:t>(…)</w:t>
      </w:r>
    </w:p>
    <w:p w14:paraId="2E58AEA9" w14:textId="067F0178"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i/>
          <w:sz w:val="24"/>
          <w:szCs w:val="24"/>
          <w:lang w:val="hy-AM"/>
        </w:rPr>
        <w:t>3. Անձի վիճակի բարելավման պահանջով վարույթը եզրափակող ակտի վերանայումը կրկին դատվել չէ (…)»:</w:t>
      </w:r>
    </w:p>
    <w:p w14:paraId="076A3945" w14:textId="5C1D53B2"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sz w:val="24"/>
          <w:szCs w:val="24"/>
          <w:lang w:val="hy-AM"/>
        </w:rPr>
        <w:t xml:space="preserve">ՀՀ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քրեական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դատավարության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օրենսգրքի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401-րդ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հոդվածի </w:t>
      </w:r>
      <w:r w:rsidR="002B5972">
        <w:rPr>
          <w:rFonts w:ascii="GHEA Mariam" w:eastAsia="GHEA Mariam" w:hAnsi="GHEA Mariam" w:cs="GHEA Mariam"/>
          <w:sz w:val="24"/>
          <w:szCs w:val="24"/>
          <w:lang w:val="hy-AM"/>
        </w:rPr>
        <w:t xml:space="preserve">  </w:t>
      </w:r>
      <w:r w:rsidRPr="00AB23A4">
        <w:rPr>
          <w:rFonts w:ascii="GHEA Mariam" w:eastAsia="GHEA Mariam" w:hAnsi="GHEA Mariam" w:cs="GHEA Mariam"/>
          <w:sz w:val="24"/>
          <w:szCs w:val="24"/>
          <w:lang w:val="hy-AM"/>
        </w:rPr>
        <w:t xml:space="preserve">համաձայն՝ </w:t>
      </w:r>
      <w:r w:rsidRPr="00AB23A4">
        <w:rPr>
          <w:rFonts w:ascii="GHEA Mariam" w:eastAsia="GHEA Mariam" w:hAnsi="GHEA Mariam" w:cs="GHEA Mariam"/>
          <w:i/>
          <w:sz w:val="24"/>
          <w:szCs w:val="24"/>
          <w:lang w:val="hy-AM"/>
        </w:rPr>
        <w:t>«1. Բացառիկ վերանայման վարույթներն են՝</w:t>
      </w:r>
    </w:p>
    <w:p w14:paraId="3002F381" w14:textId="77777777"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i/>
          <w:sz w:val="24"/>
          <w:szCs w:val="24"/>
          <w:lang w:val="hy-AM"/>
        </w:rPr>
        <w:t xml:space="preserve">(…) </w:t>
      </w:r>
    </w:p>
    <w:p w14:paraId="255AF371" w14:textId="7C4470E7"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i/>
          <w:sz w:val="24"/>
          <w:szCs w:val="24"/>
          <w:lang w:val="hy-AM"/>
        </w:rPr>
        <w:t>2) հիմնարար խախտման հիմքով վարույթը.</w:t>
      </w:r>
    </w:p>
    <w:p w14:paraId="2D3A0DA5" w14:textId="4F6C85FD"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i/>
          <w:sz w:val="24"/>
          <w:szCs w:val="24"/>
          <w:lang w:val="hy-AM"/>
        </w:rPr>
        <w:t>(…)</w:t>
      </w:r>
    </w:p>
    <w:p w14:paraId="272A3362" w14:textId="77777777"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i/>
          <w:sz w:val="24"/>
          <w:szCs w:val="24"/>
          <w:lang w:val="hy-AM"/>
        </w:rPr>
        <w:t>2. Բացառիկ վերանայման ենթակա են՝</w:t>
      </w:r>
    </w:p>
    <w:p w14:paraId="1901F22C" w14:textId="41C4AA12"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i/>
          <w:sz w:val="24"/>
          <w:szCs w:val="24"/>
          <w:lang w:val="hy-AM"/>
        </w:rPr>
        <w:t>1) օրինական ուժի մեջ մտած դատավճիռը (…)</w:t>
      </w:r>
      <w:r w:rsidRPr="00AB23A4">
        <w:rPr>
          <w:rFonts w:ascii="GHEA Mariam" w:eastAsia="GHEA Mariam" w:hAnsi="GHEA Mariam" w:cs="GHEA Mariam" w:hint="eastAsia"/>
          <w:i/>
          <w:sz w:val="24"/>
          <w:szCs w:val="24"/>
          <w:lang w:val="hy-AM"/>
        </w:rPr>
        <w:t>․</w:t>
      </w:r>
    </w:p>
    <w:p w14:paraId="30BD592B" w14:textId="648657E5"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i/>
          <w:sz w:val="24"/>
          <w:szCs w:val="24"/>
          <w:lang w:val="hy-AM"/>
        </w:rPr>
        <w:t>(…)</w:t>
      </w:r>
    </w:p>
    <w:p w14:paraId="70C6C6C4" w14:textId="10E6CD3A"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i/>
          <w:sz w:val="24"/>
          <w:szCs w:val="24"/>
          <w:lang w:val="hy-AM"/>
        </w:rPr>
        <w:lastRenderedPageBreak/>
        <w:t>3) սույն մասի 1-ին և 2-րդ կետերով նախատեսված դատական ակտերի վերանայման արդյունքով վերաքննիչ կամ Վճռաբեկ դատարանի կայացրած և օրինական ուժի մեջ մտած որոշումը»:</w:t>
      </w:r>
    </w:p>
    <w:p w14:paraId="217F6AA7" w14:textId="5D8836C9"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sz w:val="24"/>
          <w:szCs w:val="24"/>
          <w:lang w:val="hy-AM"/>
        </w:rPr>
        <w:t>ՀՀ քրեական դատավարության օրենսգրքի 403-րդ հոդվածի 2-րդ մասի</w:t>
      </w:r>
      <w:r w:rsidR="00BF63C6" w:rsidRPr="00AB23A4">
        <w:rPr>
          <w:rFonts w:ascii="GHEA Mariam" w:eastAsia="GHEA Mariam" w:hAnsi="GHEA Mariam" w:cs="GHEA Mariam"/>
          <w:sz w:val="24"/>
          <w:szCs w:val="24"/>
          <w:lang w:val="hy-AM"/>
        </w:rPr>
        <w:t xml:space="preserve"> 1-ին կետի</w:t>
      </w:r>
      <w:r w:rsidRPr="00AB23A4">
        <w:rPr>
          <w:rFonts w:ascii="GHEA Mariam" w:eastAsia="GHEA Mariam" w:hAnsi="GHEA Mariam" w:cs="GHEA Mariam"/>
          <w:sz w:val="24"/>
          <w:szCs w:val="24"/>
          <w:lang w:val="hy-AM"/>
        </w:rPr>
        <w:t xml:space="preserve"> համաձայն՝ </w:t>
      </w:r>
      <w:r w:rsidRPr="00AB23A4">
        <w:rPr>
          <w:rFonts w:ascii="GHEA Mariam" w:eastAsia="GHEA Mariam" w:hAnsi="GHEA Mariam" w:cs="GHEA Mariam"/>
          <w:i/>
          <w:sz w:val="24"/>
          <w:szCs w:val="24"/>
          <w:lang w:val="hy-AM"/>
        </w:rPr>
        <w:t>«2. Հիմնարար խախտման հիմքով բողոք կարող է բերվել միայն հօգուտ տվյալ մեղադրյալի՝ հետևյալ հիմքերով</w:t>
      </w:r>
      <w:r w:rsidRPr="00AB23A4">
        <w:rPr>
          <w:rFonts w:ascii="GHEA Mariam" w:eastAsia="GHEA Mariam" w:hAnsi="GHEA Mariam" w:cs="GHEA Mariam" w:hint="eastAsia"/>
          <w:i/>
          <w:sz w:val="24"/>
          <w:szCs w:val="24"/>
          <w:lang w:val="hy-AM"/>
        </w:rPr>
        <w:t>․</w:t>
      </w:r>
    </w:p>
    <w:p w14:paraId="302B4CEE" w14:textId="0BFA4523" w:rsidR="00EA3389" w:rsidRPr="00AB23A4" w:rsidRDefault="00EA338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i/>
          <w:sz w:val="24"/>
          <w:szCs w:val="24"/>
          <w:lang w:val="hy-AM"/>
        </w:rPr>
        <w:t>1) քրեական հետապնդումը բացառող ակնհայտ հանգամանքի առկայության պայմաններում կայացվել և օրինական ուժի մեջ է մտել մեղադրական դատավճիռ</w:t>
      </w:r>
      <w:r w:rsidR="00BF63C6" w:rsidRPr="00AB23A4">
        <w:rPr>
          <w:rFonts w:ascii="GHEA Mariam" w:eastAsia="GHEA Mariam" w:hAnsi="GHEA Mariam" w:cs="GHEA Mariam"/>
          <w:i/>
          <w:sz w:val="24"/>
          <w:szCs w:val="24"/>
          <w:lang w:val="hy-AM"/>
        </w:rPr>
        <w:t>»:</w:t>
      </w:r>
    </w:p>
    <w:p w14:paraId="39792388" w14:textId="6AB75D7D" w:rsidR="00835F82" w:rsidRPr="00AB23A4" w:rsidRDefault="00835F82"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sz w:val="24"/>
          <w:szCs w:val="24"/>
          <w:lang w:val="hy-AM"/>
        </w:rPr>
        <w:t xml:space="preserve">ՀՀ քրեական դատավարության օրենսգրքի 12-րդ հոդվածի 1-ին մասի 12-րդ կետի համաձայն՝ </w:t>
      </w:r>
      <w:r w:rsidRPr="00AB23A4">
        <w:rPr>
          <w:rFonts w:ascii="GHEA Mariam" w:eastAsia="GHEA Mariam" w:hAnsi="GHEA Mariam" w:cs="GHEA Mariam"/>
          <w:i/>
          <w:sz w:val="24"/>
          <w:szCs w:val="24"/>
          <w:lang w:val="hy-AM"/>
        </w:rPr>
        <w:t>«1. Քրեական հետապնդում չպետք է հարուցվի, իսկ հարուցված քրեական հետապնդումը ենթակա է դադարեցման, եթե`</w:t>
      </w:r>
    </w:p>
    <w:p w14:paraId="409F7D15" w14:textId="50BB3CB5" w:rsidR="00835F82" w:rsidRPr="00AB23A4" w:rsidRDefault="00835F82"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AB23A4">
        <w:rPr>
          <w:rFonts w:ascii="GHEA Mariam" w:eastAsia="GHEA Mariam" w:hAnsi="GHEA Mariam" w:cs="GHEA Mariam"/>
          <w:i/>
          <w:sz w:val="24"/>
          <w:szCs w:val="24"/>
          <w:lang w:val="hy-AM"/>
        </w:rPr>
        <w:t>12) անձը Հայաuտանի Հանրապետության քրեական oրենuգրքի ընդհանուր կամ հատուկ մասի դրույթների ուժով ենթակա է ազատման քրեական պատաuխանատվությունից»:</w:t>
      </w:r>
    </w:p>
    <w:p w14:paraId="238EC596" w14:textId="57D72A87" w:rsidR="00995D3C" w:rsidRPr="00AB23A4" w:rsidRDefault="00BF63C6" w:rsidP="00995D3C">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sz w:val="24"/>
          <w:szCs w:val="24"/>
          <w:u w:color="0D0D0D"/>
          <w:bdr w:val="nil"/>
          <w:lang w:val="fr-FR"/>
        </w:rPr>
      </w:pPr>
      <w:r w:rsidRPr="00AB23A4">
        <w:rPr>
          <w:rFonts w:ascii="GHEA Mariam" w:eastAsia="GHEA Mariam" w:hAnsi="GHEA Mariam" w:cs="GHEA Mariam"/>
          <w:sz w:val="24"/>
          <w:szCs w:val="24"/>
          <w:lang w:val="hy-AM"/>
        </w:rPr>
        <w:t>1</w:t>
      </w:r>
      <w:r w:rsidR="00A731E5">
        <w:rPr>
          <w:rFonts w:ascii="GHEA Mariam" w:eastAsia="GHEA Mariam" w:hAnsi="GHEA Mariam" w:cs="GHEA Mariam"/>
          <w:sz w:val="24"/>
          <w:szCs w:val="24"/>
          <w:lang w:val="hy-AM"/>
        </w:rPr>
        <w:t>2</w:t>
      </w:r>
      <w:r w:rsidRPr="00AB23A4">
        <w:rPr>
          <w:rFonts w:ascii="GHEA Mariam" w:eastAsia="GHEA Mariam" w:hAnsi="GHEA Mariam" w:cs="GHEA Mariam"/>
          <w:sz w:val="24"/>
          <w:szCs w:val="24"/>
          <w:lang w:val="hy-AM"/>
        </w:rPr>
        <w:t xml:space="preserve">.1. </w:t>
      </w:r>
      <w:r w:rsidR="00995D3C" w:rsidRPr="00AB23A4">
        <w:rPr>
          <w:rFonts w:ascii="GHEA Mariam" w:eastAsia="GHEA Mariam" w:hAnsi="GHEA Mariam" w:cs="GHEA Mariam"/>
          <w:sz w:val="24"/>
          <w:szCs w:val="24"/>
          <w:lang w:val="hy-AM"/>
        </w:rPr>
        <w:t>Ք</w:t>
      </w:r>
      <w:r w:rsidR="00995D3C" w:rsidRPr="00AB23A4">
        <w:rPr>
          <w:rFonts w:ascii="GHEA Mariam" w:eastAsia="Arial Unicode MS" w:hAnsi="GHEA Mariam" w:cs="Arial Unicode MS"/>
          <w:sz w:val="24"/>
          <w:szCs w:val="24"/>
          <w:u w:color="0D0D0D"/>
          <w:bdr w:val="nil"/>
          <w:lang w:val="hy-AM"/>
        </w:rPr>
        <w:t>րեադատավարական</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նախկին նորմեր</w:t>
      </w:r>
      <w:r w:rsidR="00995D3C" w:rsidRPr="00A630AE">
        <w:rPr>
          <w:rFonts w:ascii="GHEA Mariam" w:eastAsia="Arial Unicode MS" w:hAnsi="GHEA Mariam" w:cs="Arial Unicode MS"/>
          <w:sz w:val="24"/>
          <w:szCs w:val="24"/>
          <w:u w:color="0D0D0D"/>
          <w:bdr w:val="nil"/>
          <w:lang w:val="hy-AM"/>
        </w:rPr>
        <w:t>ի համատեքստում անդրադառնալով «հիմնարար խախտման» բնույթին</w:t>
      </w:r>
      <w:r w:rsidR="002B5972">
        <w:rPr>
          <w:rFonts w:ascii="GHEA Mariam" w:eastAsia="Arial Unicode MS" w:hAnsi="GHEA Mariam" w:cs="Arial Unicode MS"/>
          <w:sz w:val="24"/>
          <w:szCs w:val="24"/>
          <w:u w:color="0D0D0D"/>
          <w:bdr w:val="nil"/>
          <w:lang w:val="hy-AM"/>
        </w:rPr>
        <w:t>՝</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Վճռաբեկ</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դատարանը</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i/>
          <w:iCs/>
          <w:sz w:val="24"/>
          <w:szCs w:val="24"/>
          <w:u w:color="0D0D0D"/>
          <w:bdr w:val="nil"/>
          <w:lang w:val="hy-AM"/>
        </w:rPr>
        <w:t>Մ</w:t>
      </w:r>
      <w:proofErr w:type="spellStart"/>
      <w:r w:rsidR="00995D3C" w:rsidRPr="00A630AE">
        <w:rPr>
          <w:rFonts w:ascii="GHEA Mariam" w:eastAsia="Arial Unicode MS" w:hAnsi="GHEA Mariam" w:cs="Arial Unicode MS"/>
          <w:i/>
          <w:iCs/>
          <w:sz w:val="24"/>
          <w:szCs w:val="24"/>
          <w:u w:color="0D0D0D"/>
          <w:bdr w:val="nil"/>
          <w:lang w:val="fr-FR"/>
        </w:rPr>
        <w:t>կրտիչ</w:t>
      </w:r>
      <w:proofErr w:type="spellEnd"/>
      <w:r w:rsidR="00995D3C" w:rsidRPr="00A630AE">
        <w:rPr>
          <w:rFonts w:ascii="GHEA Mariam" w:eastAsia="Arial Unicode MS" w:hAnsi="GHEA Mariam" w:cs="Arial Unicode MS"/>
          <w:i/>
          <w:iCs/>
          <w:sz w:val="24"/>
          <w:szCs w:val="24"/>
          <w:u w:color="0D0D0D"/>
          <w:bdr w:val="nil"/>
          <w:lang w:val="fr-FR"/>
        </w:rPr>
        <w:t xml:space="preserve"> </w:t>
      </w:r>
      <w:r w:rsidR="00995D3C" w:rsidRPr="00AB23A4">
        <w:rPr>
          <w:rFonts w:ascii="GHEA Mariam" w:eastAsia="Arial Unicode MS" w:hAnsi="GHEA Mariam" w:cs="Arial Unicode MS"/>
          <w:i/>
          <w:iCs/>
          <w:sz w:val="24"/>
          <w:szCs w:val="24"/>
          <w:u w:color="0D0D0D"/>
          <w:bdr w:val="nil"/>
          <w:lang w:val="hy-AM"/>
        </w:rPr>
        <w:t>Սարգսյանի</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գործով</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իրավական</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դիրքորոշում</w:t>
      </w:r>
      <w:r w:rsidR="00995D3C" w:rsidRPr="00A630AE">
        <w:rPr>
          <w:rFonts w:ascii="GHEA Mariam" w:eastAsia="Arial Unicode MS" w:hAnsi="GHEA Mariam" w:cs="Arial Unicode MS"/>
          <w:sz w:val="24"/>
          <w:szCs w:val="24"/>
          <w:u w:color="0D0D0D"/>
          <w:bdr w:val="nil"/>
          <w:lang w:val="hy-AM"/>
        </w:rPr>
        <w:t xml:space="preserve"> է </w:t>
      </w:r>
      <w:r w:rsidR="00995D3C" w:rsidRPr="00AB23A4">
        <w:rPr>
          <w:rFonts w:ascii="GHEA Mariam" w:eastAsia="Arial Unicode MS" w:hAnsi="GHEA Mariam" w:cs="Arial Unicode MS"/>
          <w:sz w:val="24"/>
          <w:szCs w:val="24"/>
          <w:u w:color="0D0D0D"/>
          <w:bdr w:val="nil"/>
          <w:lang w:val="hy-AM"/>
        </w:rPr>
        <w:t>արտահայտել</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առ</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այն</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որ</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lang w:val="hy-AM"/>
        </w:rPr>
        <w:t xml:space="preserve">վերջինս </w:t>
      </w:r>
      <w:r w:rsidR="00995D3C" w:rsidRPr="00AB23A4">
        <w:rPr>
          <w:rFonts w:ascii="GHEA Mariam" w:eastAsia="Arial Unicode MS" w:hAnsi="GHEA Mariam" w:cs="Arial Unicode MS"/>
          <w:sz w:val="24"/>
          <w:szCs w:val="24"/>
          <w:u w:color="0D0D0D"/>
          <w:bdr w:val="nil"/>
          <w:lang w:val="hy-AM"/>
        </w:rPr>
        <w:t>ենթադրում</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է</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խախտման</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առավել</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ծանր</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բնույթ</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քան</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քրեական</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օրենքի</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սխալ</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կիրառումը</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կամ</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քրեադատավարական</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օրենքի</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էական</w:t>
      </w:r>
      <w:r w:rsidR="00995D3C" w:rsidRPr="00A630AE">
        <w:rPr>
          <w:rFonts w:ascii="GHEA Mariam" w:eastAsia="Arial Unicode MS" w:hAnsi="GHEA Mariam" w:cs="Arial Unicode MS"/>
          <w:sz w:val="24"/>
          <w:szCs w:val="24"/>
          <w:u w:color="0D0D0D"/>
          <w:bdr w:val="nil"/>
          <w:lang w:val="fr-FR"/>
        </w:rPr>
        <w:t xml:space="preserve"> </w:t>
      </w:r>
      <w:r w:rsidR="00995D3C" w:rsidRPr="00AB23A4">
        <w:rPr>
          <w:rFonts w:ascii="GHEA Mariam" w:eastAsia="Arial Unicode MS" w:hAnsi="GHEA Mariam" w:cs="Arial Unicode MS"/>
          <w:sz w:val="24"/>
          <w:szCs w:val="24"/>
          <w:u w:color="0D0D0D"/>
          <w:bdr w:val="nil"/>
          <w:lang w:val="hy-AM"/>
        </w:rPr>
        <w:t>խախտումը</w:t>
      </w:r>
      <w:r w:rsidR="00995D3C" w:rsidRPr="00A630AE">
        <w:rPr>
          <w:rFonts w:ascii="GHEA Mariam" w:eastAsia="Arial Unicode MS" w:hAnsi="GHEA Mariam" w:cs="Arial Unicode MS"/>
          <w:sz w:val="24"/>
          <w:szCs w:val="24"/>
          <w:u w:color="0D0D0D"/>
          <w:bdr w:val="nil"/>
          <w:lang w:val="fr-FR"/>
        </w:rPr>
        <w:t xml:space="preserve"> </w:t>
      </w:r>
      <w:r w:rsidR="00995D3C" w:rsidRPr="00A025CD">
        <w:rPr>
          <w:rFonts w:ascii="GHEA Mariam" w:eastAsia="Arial Unicode MS" w:hAnsi="GHEA Mariam" w:cs="Arial Unicode MS"/>
          <w:sz w:val="24"/>
          <w:szCs w:val="24"/>
          <w:u w:color="0D0D0D"/>
          <w:bdr w:val="nil"/>
          <w:lang w:val="fr-FR"/>
        </w:rPr>
        <w:t>(</w:t>
      </w:r>
      <w:r w:rsidR="00A025CD" w:rsidRPr="00A025CD">
        <w:rPr>
          <w:rFonts w:ascii="GHEA Mariam" w:hAnsi="GHEA Mariam"/>
          <w:sz w:val="24"/>
          <w:szCs w:val="24"/>
          <w:lang w:val="hy-AM"/>
        </w:rPr>
        <w:t xml:space="preserve">1998 թվականի հուլիսի 1-ին ընդունված </w:t>
      </w:r>
      <w:r w:rsidR="00995D3C" w:rsidRPr="00A025CD">
        <w:rPr>
          <w:rFonts w:ascii="GHEA Mariam" w:eastAsia="Arial Unicode MS" w:hAnsi="GHEA Mariam" w:cs="Arial Unicode MS"/>
          <w:sz w:val="24"/>
          <w:szCs w:val="24"/>
          <w:u w:color="0D0D0D"/>
          <w:bdr w:val="nil"/>
          <w:lang w:val="hy-AM"/>
        </w:rPr>
        <w:t>ՀՀ</w:t>
      </w:r>
      <w:r w:rsidR="00995D3C" w:rsidRPr="00A025CD">
        <w:rPr>
          <w:rFonts w:ascii="GHEA Mariam" w:eastAsia="Arial Unicode MS" w:hAnsi="GHEA Mariam" w:cs="Arial Unicode MS"/>
          <w:sz w:val="24"/>
          <w:szCs w:val="24"/>
          <w:u w:color="0D0D0D"/>
          <w:bdr w:val="nil"/>
          <w:lang w:val="fr-FR"/>
        </w:rPr>
        <w:t xml:space="preserve"> </w:t>
      </w:r>
      <w:r w:rsidR="00995D3C" w:rsidRPr="00A025CD">
        <w:rPr>
          <w:rFonts w:ascii="GHEA Mariam" w:eastAsia="Arial Unicode MS" w:hAnsi="GHEA Mariam" w:cs="Arial Unicode MS"/>
          <w:sz w:val="24"/>
          <w:szCs w:val="24"/>
          <w:u w:color="0D0D0D"/>
          <w:bdr w:val="nil"/>
          <w:lang w:val="hy-AM"/>
        </w:rPr>
        <w:t>քրեական</w:t>
      </w:r>
      <w:r w:rsidR="00995D3C" w:rsidRPr="00A025CD">
        <w:rPr>
          <w:rFonts w:ascii="GHEA Mariam" w:eastAsia="Arial Unicode MS" w:hAnsi="GHEA Mariam" w:cs="Arial Unicode MS"/>
          <w:sz w:val="24"/>
          <w:szCs w:val="24"/>
          <w:u w:color="0D0D0D"/>
          <w:bdr w:val="nil"/>
          <w:lang w:val="fr-FR"/>
        </w:rPr>
        <w:t xml:space="preserve"> </w:t>
      </w:r>
      <w:r w:rsidR="00995D3C" w:rsidRPr="00A025CD">
        <w:rPr>
          <w:rFonts w:ascii="GHEA Mariam" w:eastAsia="Arial Unicode MS" w:hAnsi="GHEA Mariam" w:cs="Arial Unicode MS"/>
          <w:sz w:val="24"/>
          <w:szCs w:val="24"/>
          <w:u w:color="0D0D0D"/>
          <w:bdr w:val="nil"/>
          <w:lang w:val="hy-AM"/>
        </w:rPr>
        <w:t>դատավարության</w:t>
      </w:r>
      <w:r w:rsidR="00995D3C" w:rsidRPr="00A025CD">
        <w:rPr>
          <w:rFonts w:ascii="GHEA Mariam" w:eastAsia="Arial Unicode MS" w:hAnsi="GHEA Mariam" w:cs="Arial Unicode MS"/>
          <w:sz w:val="24"/>
          <w:szCs w:val="24"/>
          <w:u w:color="0D0D0D"/>
          <w:bdr w:val="nil"/>
          <w:lang w:val="fr-FR"/>
        </w:rPr>
        <w:t xml:space="preserve"> </w:t>
      </w:r>
      <w:r w:rsidR="00995D3C" w:rsidRPr="00A025CD">
        <w:rPr>
          <w:rFonts w:ascii="GHEA Mariam" w:eastAsia="Arial Unicode MS" w:hAnsi="GHEA Mariam" w:cs="Arial Unicode MS"/>
          <w:sz w:val="24"/>
          <w:szCs w:val="24"/>
          <w:u w:color="0D0D0D"/>
          <w:bdr w:val="nil"/>
          <w:lang w:val="hy-AM"/>
        </w:rPr>
        <w:t>օրենսգրքի</w:t>
      </w:r>
      <w:r w:rsidR="00995D3C" w:rsidRPr="00A025CD">
        <w:rPr>
          <w:rFonts w:ascii="GHEA Mariam" w:eastAsia="Arial Unicode MS" w:hAnsi="GHEA Mariam" w:cs="Arial Unicode MS"/>
          <w:sz w:val="24"/>
          <w:szCs w:val="24"/>
          <w:u w:color="0D0D0D"/>
          <w:bdr w:val="nil"/>
          <w:lang w:val="fr-FR"/>
        </w:rPr>
        <w:t xml:space="preserve"> 397-398-</w:t>
      </w:r>
      <w:r w:rsidR="00995D3C" w:rsidRPr="00A025CD">
        <w:rPr>
          <w:rFonts w:ascii="GHEA Mariam" w:eastAsia="Arial Unicode MS" w:hAnsi="GHEA Mariam" w:cs="Arial Unicode MS"/>
          <w:sz w:val="24"/>
          <w:szCs w:val="24"/>
          <w:u w:color="0D0D0D"/>
          <w:bdr w:val="nil"/>
          <w:lang w:val="hy-AM"/>
        </w:rPr>
        <w:t>րդ</w:t>
      </w:r>
      <w:r w:rsidR="00995D3C" w:rsidRPr="00A025CD">
        <w:rPr>
          <w:rFonts w:ascii="GHEA Mariam" w:eastAsia="Arial Unicode MS" w:hAnsi="GHEA Mariam" w:cs="Arial Unicode MS"/>
          <w:sz w:val="24"/>
          <w:szCs w:val="24"/>
          <w:u w:color="0D0D0D"/>
          <w:bdr w:val="nil"/>
          <w:lang w:val="fr-FR"/>
        </w:rPr>
        <w:t xml:space="preserve"> </w:t>
      </w:r>
      <w:r w:rsidR="00995D3C" w:rsidRPr="00A025CD">
        <w:rPr>
          <w:rFonts w:ascii="GHEA Mariam" w:eastAsia="Arial Unicode MS" w:hAnsi="GHEA Mariam" w:cs="Arial Unicode MS"/>
          <w:sz w:val="24"/>
          <w:szCs w:val="24"/>
          <w:u w:color="0D0D0D"/>
          <w:bdr w:val="nil"/>
          <w:lang w:val="hy-AM"/>
        </w:rPr>
        <w:t>հոդվածներ</w:t>
      </w:r>
      <w:r w:rsidR="00995D3C" w:rsidRPr="00A025CD">
        <w:rPr>
          <w:rFonts w:ascii="GHEA Mariam" w:eastAsia="Arial Unicode MS" w:hAnsi="GHEA Mariam" w:cs="Arial Unicode MS"/>
          <w:sz w:val="24"/>
          <w:szCs w:val="24"/>
          <w:u w:color="0D0D0D"/>
          <w:bdr w:val="nil"/>
          <w:lang w:val="fr-FR"/>
        </w:rPr>
        <w:t>)</w:t>
      </w:r>
      <w:r w:rsidR="00995D3C" w:rsidRPr="00AB23A4">
        <w:rPr>
          <w:rFonts w:ascii="GHEA Mariam" w:eastAsia="Arial Unicode MS" w:hAnsi="GHEA Mariam" w:cs="Arial Unicode MS"/>
          <w:sz w:val="24"/>
          <w:szCs w:val="24"/>
          <w:u w:color="0D0D0D"/>
          <w:bdr w:val="nil"/>
          <w:lang w:val="hy-AM"/>
        </w:rPr>
        <w:t>։</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Հիմնարար</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խախտման</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էությունը</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դրսևորվում</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է</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նրանում</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որ</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այն</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ի</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սկզբանե</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կանխորոշում</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է</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քրեական</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գործի</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քննության</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ոչ</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ճիշտ</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ընթացքը</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բովանդակազրկում</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դրա</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նշանակությունը՝</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դրանով</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իսկ</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վկայելով</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անօրինական</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և</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չհիմնավորված</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դատական</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ակտ</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կայացված</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լինելու</w:t>
      </w:r>
      <w:r w:rsidR="00995D3C" w:rsidRPr="00A630AE">
        <w:rPr>
          <w:rFonts w:ascii="GHEA Mariam" w:eastAsia="Arial Unicode MS" w:hAnsi="GHEA Mariam" w:cs="Arial Unicode MS"/>
          <w:sz w:val="24"/>
          <w:szCs w:val="24"/>
          <w:u w:color="0D0D0D"/>
          <w:bdr w:val="nil"/>
          <w:lang w:val="fr-FR"/>
        </w:rPr>
        <w:t xml:space="preserve"> </w:t>
      </w:r>
      <w:r w:rsidR="00995D3C" w:rsidRPr="00A630AE">
        <w:rPr>
          <w:rFonts w:ascii="GHEA Mariam" w:eastAsia="Arial Unicode MS" w:hAnsi="GHEA Mariam" w:cs="Arial Unicode MS"/>
          <w:sz w:val="24"/>
          <w:szCs w:val="24"/>
          <w:u w:color="0D0D0D"/>
          <w:bdr w:val="nil"/>
        </w:rPr>
        <w:t>մասին</w:t>
      </w:r>
      <w:r w:rsidR="00995D3C" w:rsidRPr="00A630AE">
        <w:rPr>
          <w:rFonts w:ascii="GHEA Mariam" w:eastAsia="Arial Unicode MS" w:hAnsi="GHEA Mariam" w:cs="Arial Unicode MS"/>
          <w:sz w:val="24"/>
          <w:szCs w:val="24"/>
          <w:u w:color="0D0D0D"/>
          <w:bdr w:val="nil"/>
          <w:vertAlign w:val="superscript"/>
        </w:rPr>
        <w:footnoteReference w:id="4"/>
      </w:r>
      <w:r w:rsidR="00995D3C" w:rsidRPr="00A630AE">
        <w:rPr>
          <w:rFonts w:ascii="GHEA Mariam" w:eastAsia="Arial Unicode MS" w:hAnsi="GHEA Mariam" w:cs="Arial Unicode MS"/>
          <w:sz w:val="24"/>
          <w:szCs w:val="24"/>
          <w:u w:color="0D0D0D"/>
          <w:bdr w:val="nil"/>
          <w:lang w:val="fr-FR"/>
        </w:rPr>
        <w:t>:</w:t>
      </w:r>
    </w:p>
    <w:p w14:paraId="7BD62464" w14:textId="276985D4" w:rsidR="00995D3C" w:rsidRDefault="00995D3C" w:rsidP="00995D3C">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
          <w:iCs/>
          <w:sz w:val="24"/>
          <w:szCs w:val="24"/>
          <w:u w:color="0D0D0D"/>
          <w:bdr w:val="nil"/>
          <w:lang w:val="fr-FR"/>
        </w:rPr>
      </w:pPr>
      <w:r>
        <w:rPr>
          <w:rFonts w:ascii="GHEA Mariam" w:eastAsia="Arial Unicode MS" w:hAnsi="GHEA Mariam" w:cs="Arial Unicode MS"/>
          <w:sz w:val="24"/>
          <w:szCs w:val="24"/>
          <w:u w:color="0D0D0D"/>
          <w:bdr w:val="nil"/>
          <w:lang w:val="hy-AM"/>
        </w:rPr>
        <w:t>1</w:t>
      </w:r>
      <w:r w:rsidR="00A731E5">
        <w:rPr>
          <w:rFonts w:ascii="GHEA Mariam" w:eastAsia="Arial Unicode MS" w:hAnsi="GHEA Mariam" w:cs="Arial Unicode MS"/>
          <w:sz w:val="24"/>
          <w:szCs w:val="24"/>
          <w:u w:color="0D0D0D"/>
          <w:bdr w:val="nil"/>
          <w:lang w:val="hy-AM"/>
        </w:rPr>
        <w:t>2</w:t>
      </w:r>
      <w:r w:rsidRPr="00A630AE">
        <w:rPr>
          <w:rFonts w:ascii="GHEA Mariam" w:eastAsia="Arial Unicode MS" w:hAnsi="GHEA Mariam" w:cs="Cambria Math"/>
          <w:sz w:val="24"/>
          <w:szCs w:val="24"/>
          <w:u w:color="0D0D0D"/>
          <w:bdr w:val="nil"/>
          <w:lang w:val="fr-FR"/>
        </w:rPr>
        <w:t>.</w:t>
      </w:r>
      <w:r>
        <w:rPr>
          <w:rFonts w:ascii="GHEA Mariam" w:eastAsia="Arial Unicode MS" w:hAnsi="GHEA Mariam" w:cs="Cambria Math"/>
          <w:sz w:val="24"/>
          <w:szCs w:val="24"/>
          <w:u w:color="0D0D0D"/>
          <w:bdr w:val="nil"/>
          <w:lang w:val="hy-AM"/>
        </w:rPr>
        <w:t>2</w:t>
      </w:r>
      <w:r w:rsidRPr="00A630AE">
        <w:rPr>
          <w:rFonts w:ascii="GHEA Mariam" w:eastAsia="Arial Unicode MS" w:hAnsi="GHEA Mariam" w:cs="Cambria Math"/>
          <w:sz w:val="24"/>
          <w:szCs w:val="24"/>
          <w:u w:color="0D0D0D"/>
          <w:bdr w:val="nil"/>
          <w:lang w:val="fr-FR"/>
        </w:rPr>
        <w:t>.</w:t>
      </w:r>
      <w:r w:rsidRPr="00A630AE">
        <w:rPr>
          <w:rFonts w:ascii="GHEA Mariam" w:eastAsia="Arial Unicode MS" w:hAnsi="GHEA Mariam" w:cs="Arial Unicode MS"/>
          <w:sz w:val="24"/>
          <w:szCs w:val="24"/>
          <w:u w:color="0D0D0D"/>
          <w:bdr w:val="nil"/>
          <w:lang w:val="hy-AM"/>
        </w:rPr>
        <w:t xml:space="preserve"> </w:t>
      </w:r>
      <w:proofErr w:type="gramStart"/>
      <w:r w:rsidRPr="00A630AE">
        <w:rPr>
          <w:rFonts w:ascii="GHEA Mariam" w:eastAsia="Arial Unicode MS" w:hAnsi="GHEA Mariam" w:cs="Arial Unicode MS"/>
          <w:sz w:val="24"/>
          <w:szCs w:val="24"/>
          <w:u w:color="0D0D0D"/>
          <w:bdr w:val="nil"/>
          <w:lang w:val="fr-FR"/>
        </w:rPr>
        <w:t>«</w:t>
      </w:r>
      <w:r w:rsidRPr="00A630AE">
        <w:rPr>
          <w:rFonts w:ascii="GHEA Mariam" w:eastAsia="Arial Unicode MS" w:hAnsi="GHEA Mariam" w:cs="Arial Unicode MS"/>
          <w:sz w:val="24"/>
          <w:szCs w:val="24"/>
          <w:u w:color="0D0D0D"/>
          <w:bdr w:val="nil"/>
        </w:rPr>
        <w:t>Հիմնարար</w:t>
      </w:r>
      <w:proofErr w:type="gramEnd"/>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խախտման</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էությանն</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անդրադարձել</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է</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նաև</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ՀՀ</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Սահմանադրական</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դատարանը՝</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թիվ</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ՍԴՈ</w:t>
      </w:r>
      <w:r w:rsidRPr="00A630AE">
        <w:rPr>
          <w:rFonts w:ascii="GHEA Mariam" w:eastAsia="Arial Unicode MS" w:hAnsi="GHEA Mariam" w:cs="Arial Unicode MS"/>
          <w:sz w:val="24"/>
          <w:szCs w:val="24"/>
          <w:u w:color="0D0D0D"/>
          <w:bdr w:val="nil"/>
          <w:lang w:val="fr-FR"/>
        </w:rPr>
        <w:t xml:space="preserve">-1431 </w:t>
      </w:r>
      <w:r w:rsidRPr="00A630AE">
        <w:rPr>
          <w:rFonts w:ascii="GHEA Mariam" w:eastAsia="Arial Unicode MS" w:hAnsi="GHEA Mariam" w:cs="Arial Unicode MS"/>
          <w:sz w:val="24"/>
          <w:szCs w:val="24"/>
          <w:u w:color="0D0D0D"/>
          <w:bdr w:val="nil"/>
        </w:rPr>
        <w:t>որոշմամբ</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ընդգծելով</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sz w:val="24"/>
          <w:szCs w:val="24"/>
          <w:u w:color="0D0D0D"/>
          <w:bdr w:val="nil"/>
        </w:rPr>
        <w:t>հետևյալը</w:t>
      </w:r>
      <w:r w:rsidRPr="00A630AE">
        <w:rPr>
          <w:rFonts w:ascii="GHEA Mariam" w:eastAsia="Arial Unicode MS" w:hAnsi="GHEA Mariam" w:cs="Arial Unicode MS"/>
          <w:sz w:val="24"/>
          <w:szCs w:val="24"/>
          <w:u w:color="0D0D0D"/>
          <w:bdr w:val="nil"/>
          <w:lang w:val="fr-FR"/>
        </w:rPr>
        <w:t xml:space="preserve">. </w:t>
      </w:r>
      <w:r w:rsidRPr="00A630AE">
        <w:rPr>
          <w:rFonts w:ascii="GHEA Mariam" w:eastAsia="Arial Unicode MS" w:hAnsi="GHEA Mariam" w:cs="Arial Unicode MS"/>
          <w:i/>
          <w:iCs/>
          <w:sz w:val="24"/>
          <w:szCs w:val="24"/>
          <w:u w:color="0D0D0D"/>
          <w:bdr w:val="nil"/>
          <w:lang w:val="fr-FR"/>
        </w:rPr>
        <w:t>«(…) [</w:t>
      </w:r>
      <w:r w:rsidRPr="00A630AE">
        <w:rPr>
          <w:rFonts w:ascii="GHEA Mariam" w:eastAsia="Arial Unicode MS" w:hAnsi="GHEA Mariam" w:cs="Arial Unicode MS"/>
          <w:i/>
          <w:iCs/>
          <w:sz w:val="24"/>
          <w:szCs w:val="24"/>
          <w:u w:color="0D0D0D"/>
          <w:bdr w:val="nil"/>
        </w:rPr>
        <w:t>Հիմնարար</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խախտումը</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պետք</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է</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պատճառահետևանքային</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կապի</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մեջ</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գտնվի</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ընդունված</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և</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արդարադատության</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բուն</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էությունը</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խաթարող</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դատական</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ակտի</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lastRenderedPageBreak/>
        <w:t>հետ</w:t>
      </w:r>
      <w:r w:rsidRPr="00A630AE">
        <w:rPr>
          <w:rFonts w:ascii="GHEA Mariam" w:eastAsia="Arial Unicode MS" w:hAnsi="GHEA Mariam" w:cs="Arial Unicode MS"/>
          <w:i/>
          <w:iCs/>
          <w:sz w:val="24"/>
          <w:szCs w:val="24"/>
          <w:u w:color="0D0D0D"/>
          <w:bdr w:val="nil"/>
          <w:lang w:val="fr-FR"/>
        </w:rPr>
        <w:t>:</w:t>
      </w:r>
      <w:r w:rsidR="00A731E5">
        <w:rPr>
          <w:rFonts w:ascii="GHEA Mariam" w:eastAsia="Arial Unicode MS" w:hAnsi="GHEA Mariam" w:cs="Arial Unicode MS"/>
          <w:i/>
          <w:iCs/>
          <w:sz w:val="24"/>
          <w:szCs w:val="24"/>
          <w:u w:color="0D0D0D"/>
          <w:bdr w:val="nil"/>
          <w:lang w:val="hy-AM"/>
        </w:rPr>
        <w:t xml:space="preserve"> </w:t>
      </w:r>
      <w:r w:rsidR="00A731E5" w:rsidRPr="00A731E5">
        <w:rPr>
          <w:rFonts w:ascii="GHEA Mariam" w:eastAsia="Arial Unicode MS" w:hAnsi="GHEA Mariam" w:cs="Arial Unicode MS"/>
          <w:i/>
          <w:iCs/>
          <w:sz w:val="24"/>
          <w:szCs w:val="24"/>
          <w:u w:color="0D0D0D"/>
          <w:bdr w:val="nil"/>
          <w:lang w:val="fr-FR"/>
        </w:rPr>
        <w:t>(</w:t>
      </w:r>
      <w:r w:rsidR="00A731E5">
        <w:rPr>
          <w:rFonts w:ascii="GHEA Mariam" w:eastAsia="Arial Unicode MS" w:hAnsi="GHEA Mariam" w:cs="Arial Unicode MS"/>
          <w:i/>
          <w:iCs/>
          <w:sz w:val="24"/>
          <w:szCs w:val="24"/>
          <w:u w:color="0D0D0D"/>
          <w:bdr w:val="nil"/>
          <w:lang w:val="fr-FR"/>
        </w:rPr>
        <w:t>...</w:t>
      </w:r>
      <w:r w:rsidR="00A731E5" w:rsidRPr="00A731E5">
        <w:rPr>
          <w:rFonts w:ascii="GHEA Mariam" w:eastAsia="Arial Unicode MS" w:hAnsi="GHEA Mariam" w:cs="Arial Unicode MS"/>
          <w:i/>
          <w:iCs/>
          <w:sz w:val="24"/>
          <w:szCs w:val="24"/>
          <w:u w:color="0D0D0D"/>
          <w:bdr w:val="nil"/>
          <w:lang w:val="fr-FR"/>
        </w:rPr>
        <w:t>)</w:t>
      </w:r>
      <w:r w:rsidRPr="00A630AE">
        <w:rPr>
          <w:rFonts w:ascii="GHEA Mariam" w:eastAsia="Arial Unicode MS" w:hAnsi="GHEA Mariam" w:cs="Arial Unicode MS"/>
          <w:i/>
          <w:iCs/>
          <w:sz w:val="24"/>
          <w:szCs w:val="24"/>
          <w:u w:color="0D0D0D"/>
          <w:bdr w:val="nil"/>
          <w:lang w:val="fr-FR"/>
        </w:rPr>
        <w:t xml:space="preserve"> </w:t>
      </w:r>
      <w:r w:rsidR="00A731E5" w:rsidRPr="00A731E5">
        <w:rPr>
          <w:rFonts w:ascii="GHEA Mariam" w:eastAsia="Arial Unicode MS" w:hAnsi="GHEA Mariam" w:cs="Arial Unicode MS"/>
          <w:i/>
          <w:iCs/>
          <w:sz w:val="24"/>
          <w:szCs w:val="24"/>
          <w:u w:color="0D0D0D"/>
          <w:bdr w:val="nil"/>
          <w:lang w:val="fr-FR"/>
        </w:rPr>
        <w:t>[</w:t>
      </w:r>
      <w:r w:rsidR="00A731E5">
        <w:rPr>
          <w:rFonts w:ascii="GHEA Mariam" w:eastAsia="Arial Unicode MS" w:hAnsi="GHEA Mariam" w:cs="Arial Unicode MS"/>
          <w:i/>
          <w:iCs/>
          <w:sz w:val="24"/>
          <w:szCs w:val="24"/>
          <w:u w:color="0D0D0D"/>
          <w:bdr w:val="nil"/>
          <w:lang w:val="hy-AM"/>
        </w:rPr>
        <w:t>Ա</w:t>
      </w:r>
      <w:r w:rsidR="00A731E5">
        <w:rPr>
          <w:rFonts w:ascii="GHEA Mariam" w:eastAsia="Arial Unicode MS" w:hAnsi="GHEA Mariam" w:cs="Arial Unicode MS"/>
          <w:i/>
          <w:iCs/>
          <w:sz w:val="24"/>
          <w:szCs w:val="24"/>
          <w:u w:color="0D0D0D"/>
          <w:bdr w:val="nil"/>
          <w:lang w:val="fr-FR"/>
        </w:rPr>
        <w:t>]</w:t>
      </w:r>
      <w:r w:rsidRPr="00A630AE">
        <w:rPr>
          <w:rFonts w:ascii="GHEA Mariam" w:eastAsia="Arial Unicode MS" w:hAnsi="GHEA Mariam" w:cs="Arial Unicode MS"/>
          <w:i/>
          <w:iCs/>
          <w:sz w:val="24"/>
          <w:szCs w:val="24"/>
          <w:u w:color="0D0D0D"/>
          <w:bdr w:val="nil"/>
        </w:rPr>
        <w:t>ռերևույթ</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հիմնարար</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խախտումը</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պետք</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է</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արժեզրկի</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քրեական</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գործով</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իրականացված</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արդարադատությունը</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նսեմացնի</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կայացված</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դատական</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ակտի</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դերն</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ու</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նշանակությունը</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Մասնավորապես</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այդպիսի</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վիճակ</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կարող</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է</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առաջանալ</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այն</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դեպքում</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երբ</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գործը</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քննվել</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և</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դատական</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ակտը</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կայացվել</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է</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դատարանի</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ոչ</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օրինական</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կազմով</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կամ</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երբ</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անձը</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դատապարտվել</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է</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այնպիսի</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արարքի</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համար</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որը</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ստացել</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է</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ակնհայտ</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սխալ</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իրավական</w:t>
      </w:r>
      <w:r w:rsidRPr="00A630AE">
        <w:rPr>
          <w:rFonts w:ascii="GHEA Mariam" w:eastAsia="Arial Unicode MS" w:hAnsi="GHEA Mariam" w:cs="Arial Unicode MS"/>
          <w:i/>
          <w:iCs/>
          <w:sz w:val="24"/>
          <w:szCs w:val="24"/>
          <w:u w:color="0D0D0D"/>
          <w:bdr w:val="nil"/>
          <w:lang w:val="fr-FR"/>
        </w:rPr>
        <w:t xml:space="preserve"> </w:t>
      </w:r>
      <w:r w:rsidRPr="00A630AE">
        <w:rPr>
          <w:rFonts w:ascii="GHEA Mariam" w:eastAsia="Arial Unicode MS" w:hAnsi="GHEA Mariam" w:cs="Arial Unicode MS"/>
          <w:i/>
          <w:iCs/>
          <w:sz w:val="24"/>
          <w:szCs w:val="24"/>
          <w:u w:color="0D0D0D"/>
          <w:bdr w:val="nil"/>
        </w:rPr>
        <w:t>գնահատական</w:t>
      </w:r>
      <w:r w:rsidRPr="00A630AE">
        <w:rPr>
          <w:rFonts w:ascii="GHEA Mariam" w:eastAsia="Arial Unicode MS" w:hAnsi="GHEA Mariam" w:cs="Arial Unicode MS"/>
          <w:i/>
          <w:iCs/>
          <w:sz w:val="24"/>
          <w:szCs w:val="24"/>
          <w:u w:color="0D0D0D"/>
          <w:bdr w:val="nil"/>
          <w:lang w:val="fr-FR"/>
        </w:rPr>
        <w:t>»</w:t>
      </w:r>
      <w:r w:rsidRPr="00A630AE">
        <w:rPr>
          <w:rFonts w:ascii="GHEA Mariam" w:eastAsia="GHEA Mariam" w:hAnsi="GHEA Mariam" w:cs="GHEA Mariam"/>
          <w:i/>
          <w:iCs/>
          <w:sz w:val="24"/>
          <w:szCs w:val="24"/>
          <w:u w:color="0D0D0D"/>
          <w:bdr w:val="nil"/>
          <w:vertAlign w:val="superscript"/>
        </w:rPr>
        <w:footnoteReference w:id="5"/>
      </w:r>
      <w:r w:rsidRPr="00A630AE">
        <w:rPr>
          <w:rFonts w:ascii="GHEA Mariam" w:eastAsia="Arial Unicode MS" w:hAnsi="GHEA Mariam" w:cs="Arial Unicode MS"/>
          <w:i/>
          <w:iCs/>
          <w:sz w:val="24"/>
          <w:szCs w:val="24"/>
          <w:u w:color="0D0D0D"/>
          <w:bdr w:val="nil"/>
          <w:lang w:val="fr-FR"/>
        </w:rPr>
        <w:t>:</w:t>
      </w:r>
    </w:p>
    <w:p w14:paraId="62F360F5" w14:textId="34A16636" w:rsidR="00337851" w:rsidRPr="00AB23A4" w:rsidRDefault="00995D3C" w:rsidP="00995D3C">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Cs/>
          <w:sz w:val="24"/>
          <w:szCs w:val="24"/>
          <w:u w:color="0D0D0D"/>
          <w:bdr w:val="nil"/>
          <w:lang w:val="fr-FR"/>
        </w:rPr>
      </w:pPr>
      <w:r>
        <w:rPr>
          <w:rFonts w:ascii="GHEA Mariam" w:eastAsia="Arial Unicode MS" w:hAnsi="GHEA Mariam" w:cs="Arial Unicode MS"/>
          <w:iCs/>
          <w:sz w:val="24"/>
          <w:szCs w:val="24"/>
          <w:u w:color="0D0D0D"/>
          <w:bdr w:val="nil"/>
          <w:lang w:val="fr-FR"/>
        </w:rPr>
        <w:t>1</w:t>
      </w:r>
      <w:r w:rsidR="00A731E5">
        <w:rPr>
          <w:rFonts w:ascii="GHEA Mariam" w:eastAsia="Arial Unicode MS" w:hAnsi="GHEA Mariam" w:cs="Arial Unicode MS"/>
          <w:iCs/>
          <w:sz w:val="24"/>
          <w:szCs w:val="24"/>
          <w:u w:color="0D0D0D"/>
          <w:bdr w:val="nil"/>
          <w:lang w:val="hy-AM"/>
        </w:rPr>
        <w:t>2</w:t>
      </w:r>
      <w:r>
        <w:rPr>
          <w:rFonts w:ascii="GHEA Mariam" w:eastAsia="Arial Unicode MS" w:hAnsi="GHEA Mariam" w:cs="Arial Unicode MS"/>
          <w:iCs/>
          <w:sz w:val="24"/>
          <w:szCs w:val="24"/>
          <w:u w:color="0D0D0D"/>
          <w:bdr w:val="nil"/>
          <w:lang w:val="fr-FR"/>
        </w:rPr>
        <w:t xml:space="preserve">.3. </w:t>
      </w:r>
      <w:r>
        <w:rPr>
          <w:rFonts w:ascii="GHEA Mariam" w:eastAsia="Arial Unicode MS" w:hAnsi="GHEA Mariam" w:cs="Arial Unicode MS"/>
          <w:iCs/>
          <w:sz w:val="24"/>
          <w:szCs w:val="24"/>
          <w:u w:color="0D0D0D"/>
          <w:bdr w:val="nil"/>
        </w:rPr>
        <w:t>Վճռաբեկ</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դատարանն</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արձանագրում</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է</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որ</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ՀՀ</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քրեական</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դատավարության</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գործող</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օրենսգիրքը</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դատական</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ակտերի</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բացառիկ</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վերանայման</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կառուցակարգի</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շրջանակներում</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որպես</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դրա</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տեսակ</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նախատեսել</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է</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նաև</w:t>
      </w:r>
      <w:r w:rsidRPr="00AB23A4">
        <w:rPr>
          <w:rFonts w:ascii="GHEA Mariam" w:eastAsia="Arial Unicode MS" w:hAnsi="GHEA Mariam" w:cs="Arial Unicode MS"/>
          <w:iCs/>
          <w:sz w:val="24"/>
          <w:szCs w:val="24"/>
          <w:u w:color="0D0D0D"/>
          <w:bdr w:val="nil"/>
          <w:lang w:val="fr-FR"/>
        </w:rPr>
        <w:t xml:space="preserve"> </w:t>
      </w:r>
      <w:r w:rsidRPr="00995D3C">
        <w:rPr>
          <w:rFonts w:ascii="GHEA Mariam" w:eastAsia="Arial Unicode MS" w:hAnsi="GHEA Mariam" w:cs="Arial Unicode MS"/>
          <w:iCs/>
          <w:sz w:val="24"/>
          <w:szCs w:val="24"/>
          <w:u w:color="0D0D0D"/>
          <w:bdr w:val="nil"/>
        </w:rPr>
        <w:t>հիմնարար</w:t>
      </w:r>
      <w:r w:rsidRPr="00AB23A4">
        <w:rPr>
          <w:rFonts w:ascii="GHEA Mariam" w:eastAsia="Arial Unicode MS" w:hAnsi="GHEA Mariam" w:cs="Arial Unicode MS"/>
          <w:iCs/>
          <w:sz w:val="24"/>
          <w:szCs w:val="24"/>
          <w:u w:color="0D0D0D"/>
          <w:bdr w:val="nil"/>
          <w:lang w:val="fr-FR"/>
        </w:rPr>
        <w:t xml:space="preserve"> </w:t>
      </w:r>
      <w:r w:rsidRPr="00995D3C">
        <w:rPr>
          <w:rFonts w:ascii="GHEA Mariam" w:eastAsia="Arial Unicode MS" w:hAnsi="GHEA Mariam" w:cs="Arial Unicode MS"/>
          <w:iCs/>
          <w:sz w:val="24"/>
          <w:szCs w:val="24"/>
          <w:u w:color="0D0D0D"/>
          <w:bdr w:val="nil"/>
        </w:rPr>
        <w:t>խախտման</w:t>
      </w:r>
      <w:r w:rsidRPr="00AB23A4">
        <w:rPr>
          <w:rFonts w:ascii="GHEA Mariam" w:eastAsia="Arial Unicode MS" w:hAnsi="GHEA Mariam" w:cs="Arial Unicode MS"/>
          <w:iCs/>
          <w:sz w:val="24"/>
          <w:szCs w:val="24"/>
          <w:u w:color="0D0D0D"/>
          <w:bdr w:val="nil"/>
          <w:lang w:val="fr-FR"/>
        </w:rPr>
        <w:t xml:space="preserve"> </w:t>
      </w:r>
      <w:r w:rsidRPr="00995D3C">
        <w:rPr>
          <w:rFonts w:ascii="GHEA Mariam" w:eastAsia="Arial Unicode MS" w:hAnsi="GHEA Mariam" w:cs="Arial Unicode MS"/>
          <w:iCs/>
          <w:sz w:val="24"/>
          <w:szCs w:val="24"/>
          <w:u w:color="0D0D0D"/>
          <w:bdr w:val="nil"/>
        </w:rPr>
        <w:t>հիմքով</w:t>
      </w:r>
      <w:r w:rsidRPr="00AB23A4">
        <w:rPr>
          <w:rFonts w:ascii="GHEA Mariam" w:eastAsia="Arial Unicode MS" w:hAnsi="GHEA Mariam" w:cs="Arial Unicode MS"/>
          <w:iCs/>
          <w:sz w:val="24"/>
          <w:szCs w:val="24"/>
          <w:u w:color="0D0D0D"/>
          <w:bdr w:val="nil"/>
          <w:lang w:val="fr-FR"/>
        </w:rPr>
        <w:t xml:space="preserve"> </w:t>
      </w:r>
      <w:r w:rsidRPr="00995D3C">
        <w:rPr>
          <w:rFonts w:ascii="GHEA Mariam" w:eastAsia="Arial Unicode MS" w:hAnsi="GHEA Mariam" w:cs="Arial Unicode MS"/>
          <w:iCs/>
          <w:sz w:val="24"/>
          <w:szCs w:val="24"/>
          <w:u w:color="0D0D0D"/>
          <w:bdr w:val="nil"/>
        </w:rPr>
        <w:t>վարույթը</w:t>
      </w:r>
      <w:r w:rsidR="00D95385">
        <w:rPr>
          <w:rFonts w:ascii="GHEA Mariam" w:eastAsia="Arial Unicode MS" w:hAnsi="GHEA Mariam" w:cs="Arial Unicode MS"/>
          <w:iCs/>
          <w:sz w:val="24"/>
          <w:szCs w:val="24"/>
          <w:u w:color="0D0D0D"/>
          <w:bdr w:val="nil"/>
          <w:lang w:val="hy-AM"/>
        </w:rPr>
        <w:t>, որի</w:t>
      </w:r>
      <w:r w:rsidR="00051FAA" w:rsidRPr="00AB23A4">
        <w:rPr>
          <w:rFonts w:ascii="GHEA Mariam" w:eastAsia="Arial Unicode MS" w:hAnsi="GHEA Mariam" w:cs="Arial Unicode MS"/>
          <w:iCs/>
          <w:sz w:val="24"/>
          <w:szCs w:val="24"/>
          <w:u w:color="0D0D0D"/>
          <w:bdr w:val="nil"/>
          <w:lang w:val="fr-FR"/>
        </w:rPr>
        <w:t xml:space="preserve"> </w:t>
      </w:r>
      <w:r w:rsidR="00051FAA">
        <w:rPr>
          <w:rFonts w:ascii="GHEA Mariam" w:eastAsia="Arial Unicode MS" w:hAnsi="GHEA Mariam" w:cs="Arial Unicode MS"/>
          <w:iCs/>
          <w:sz w:val="24"/>
          <w:szCs w:val="24"/>
          <w:u w:color="0D0D0D"/>
          <w:bdr w:val="nil"/>
        </w:rPr>
        <w:t>առանձնահատկություններից</w:t>
      </w:r>
      <w:r w:rsidR="00051FAA" w:rsidRPr="00AB23A4">
        <w:rPr>
          <w:rFonts w:ascii="GHEA Mariam" w:eastAsia="Arial Unicode MS" w:hAnsi="GHEA Mariam" w:cs="Arial Unicode MS"/>
          <w:iCs/>
          <w:sz w:val="24"/>
          <w:szCs w:val="24"/>
          <w:u w:color="0D0D0D"/>
          <w:bdr w:val="nil"/>
          <w:lang w:val="fr-FR"/>
        </w:rPr>
        <w:t xml:space="preserve"> </w:t>
      </w:r>
      <w:r w:rsidR="00051FAA">
        <w:rPr>
          <w:rFonts w:ascii="GHEA Mariam" w:eastAsia="Arial Unicode MS" w:hAnsi="GHEA Mariam" w:cs="Arial Unicode MS"/>
          <w:iCs/>
          <w:sz w:val="24"/>
          <w:szCs w:val="24"/>
          <w:u w:color="0D0D0D"/>
          <w:bdr w:val="nil"/>
        </w:rPr>
        <w:t>մեկը</w:t>
      </w:r>
      <w:r w:rsidR="00051FAA" w:rsidRPr="00AB23A4">
        <w:rPr>
          <w:rFonts w:ascii="GHEA Mariam" w:eastAsia="Arial Unicode MS" w:hAnsi="GHEA Mariam" w:cs="Arial Unicode MS"/>
          <w:iCs/>
          <w:sz w:val="24"/>
          <w:szCs w:val="24"/>
          <w:u w:color="0D0D0D"/>
          <w:bdr w:val="nil"/>
          <w:lang w:val="fr-FR"/>
        </w:rPr>
        <w:t xml:space="preserve"> </w:t>
      </w:r>
      <w:r w:rsidR="00051FAA">
        <w:rPr>
          <w:rFonts w:ascii="GHEA Mariam" w:eastAsia="Arial Unicode MS" w:hAnsi="GHEA Mariam" w:cs="Arial Unicode MS"/>
          <w:iCs/>
          <w:sz w:val="24"/>
          <w:szCs w:val="24"/>
          <w:u w:color="0D0D0D"/>
          <w:bdr w:val="nil"/>
        </w:rPr>
        <w:t>կայանում</w:t>
      </w:r>
      <w:r w:rsidR="00051FAA" w:rsidRPr="00AB23A4">
        <w:rPr>
          <w:rFonts w:ascii="GHEA Mariam" w:eastAsia="Arial Unicode MS" w:hAnsi="GHEA Mariam" w:cs="Arial Unicode MS"/>
          <w:iCs/>
          <w:sz w:val="24"/>
          <w:szCs w:val="24"/>
          <w:u w:color="0D0D0D"/>
          <w:bdr w:val="nil"/>
          <w:lang w:val="fr-FR"/>
        </w:rPr>
        <w:t xml:space="preserve"> </w:t>
      </w:r>
      <w:r w:rsidR="00051FAA">
        <w:rPr>
          <w:rFonts w:ascii="GHEA Mariam" w:eastAsia="Arial Unicode MS" w:hAnsi="GHEA Mariam" w:cs="Arial Unicode MS"/>
          <w:iCs/>
          <w:sz w:val="24"/>
          <w:szCs w:val="24"/>
          <w:u w:color="0D0D0D"/>
          <w:bdr w:val="nil"/>
        </w:rPr>
        <w:t>է</w:t>
      </w:r>
      <w:r w:rsidR="00051FAA" w:rsidRPr="00AB23A4">
        <w:rPr>
          <w:rFonts w:ascii="GHEA Mariam" w:eastAsia="Arial Unicode MS" w:hAnsi="GHEA Mariam" w:cs="Arial Unicode MS"/>
          <w:iCs/>
          <w:sz w:val="24"/>
          <w:szCs w:val="24"/>
          <w:u w:color="0D0D0D"/>
          <w:bdr w:val="nil"/>
          <w:lang w:val="fr-FR"/>
        </w:rPr>
        <w:t xml:space="preserve"> </w:t>
      </w:r>
      <w:r w:rsidR="00051FAA">
        <w:rPr>
          <w:rFonts w:ascii="GHEA Mariam" w:eastAsia="Arial Unicode MS" w:hAnsi="GHEA Mariam" w:cs="Arial Unicode MS"/>
          <w:iCs/>
          <w:sz w:val="24"/>
          <w:szCs w:val="24"/>
          <w:u w:color="0D0D0D"/>
          <w:bdr w:val="nil"/>
        </w:rPr>
        <w:t>նրանում</w:t>
      </w:r>
      <w:r w:rsidR="00051FAA"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որ</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ի</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տարբերություն</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վերանայման</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այլ</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կառուցակարգերի</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բացառիկ</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վերանայման</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վարույթով</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հիմնարար</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խախտման</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հիմքով</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բողոքարկման</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դեպքում</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առկա</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է</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ասիմետրիա՝</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ի</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շահ</w:t>
      </w:r>
      <w:r w:rsidR="00337851"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մեղադրյալի</w:t>
      </w:r>
      <w:r w:rsidR="00337851"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քանի</w:t>
      </w:r>
      <w:r w:rsidR="00337851"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որ</w:t>
      </w:r>
      <w:r w:rsidR="00337851"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հ</w:t>
      </w:r>
      <w:r w:rsidR="00337851" w:rsidRPr="00337851">
        <w:rPr>
          <w:rFonts w:ascii="GHEA Mariam" w:eastAsia="Arial Unicode MS" w:hAnsi="GHEA Mariam" w:cs="Arial Unicode MS"/>
          <w:iCs/>
          <w:sz w:val="24"/>
          <w:szCs w:val="24"/>
          <w:u w:color="0D0D0D"/>
          <w:bdr w:val="nil"/>
        </w:rPr>
        <w:t>իմնարար</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խախտման</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հիմքով</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բողոք</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կարող</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է</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բերվել</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միայն</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հօգուտ</w:t>
      </w:r>
      <w:r w:rsidR="00337851" w:rsidRPr="00AB23A4">
        <w:rPr>
          <w:rFonts w:ascii="GHEA Mariam" w:eastAsia="Arial Unicode MS" w:hAnsi="GHEA Mariam" w:cs="Arial Unicode MS"/>
          <w:iCs/>
          <w:sz w:val="24"/>
          <w:szCs w:val="24"/>
          <w:u w:color="0D0D0D"/>
          <w:bdr w:val="nil"/>
          <w:lang w:val="fr-FR"/>
        </w:rPr>
        <w:t xml:space="preserve"> </w:t>
      </w:r>
      <w:r w:rsidR="00337851" w:rsidRPr="00337851">
        <w:rPr>
          <w:rFonts w:ascii="GHEA Mariam" w:eastAsia="Arial Unicode MS" w:hAnsi="GHEA Mariam" w:cs="Arial Unicode MS"/>
          <w:iCs/>
          <w:sz w:val="24"/>
          <w:szCs w:val="24"/>
          <w:u w:color="0D0D0D"/>
          <w:bdr w:val="nil"/>
        </w:rPr>
        <w:t>մեղադրյալի</w:t>
      </w:r>
      <w:r w:rsidR="00337851" w:rsidRPr="00AB23A4">
        <w:rPr>
          <w:rFonts w:ascii="GHEA Mariam" w:eastAsia="Arial Unicode MS" w:hAnsi="GHEA Mariam" w:cs="Arial Unicode MS"/>
          <w:iCs/>
          <w:sz w:val="24"/>
          <w:szCs w:val="24"/>
          <w:u w:color="0D0D0D"/>
          <w:bdr w:val="nil"/>
          <w:lang w:val="fr-FR"/>
        </w:rPr>
        <w:t xml:space="preserve">: </w:t>
      </w:r>
    </w:p>
    <w:p w14:paraId="402E42AC" w14:textId="4FFC3652" w:rsidR="00051FAA" w:rsidRPr="00AB23A4" w:rsidRDefault="00051FAA"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Cs/>
          <w:sz w:val="24"/>
          <w:szCs w:val="24"/>
          <w:u w:color="0D0D0D"/>
          <w:bdr w:val="nil"/>
          <w:lang w:val="fr-FR"/>
        </w:rPr>
      </w:pPr>
      <w:r>
        <w:rPr>
          <w:rFonts w:ascii="GHEA Mariam" w:eastAsia="Arial Unicode MS" w:hAnsi="GHEA Mariam" w:cs="Arial Unicode MS"/>
          <w:iCs/>
          <w:sz w:val="24"/>
          <w:szCs w:val="24"/>
          <w:u w:color="0D0D0D"/>
          <w:bdr w:val="nil"/>
        </w:rPr>
        <w:t>Անդրադառնալով</w:t>
      </w:r>
      <w:r w:rsidRPr="00AB23A4">
        <w:rPr>
          <w:rFonts w:ascii="GHEA Mariam" w:eastAsia="Arial Unicode MS" w:hAnsi="GHEA Mariam" w:cs="Arial Unicode MS"/>
          <w:iCs/>
          <w:sz w:val="24"/>
          <w:szCs w:val="24"/>
          <w:u w:color="0D0D0D"/>
          <w:bdr w:val="nil"/>
          <w:lang w:val="fr-FR"/>
        </w:rPr>
        <w:t xml:space="preserve"> </w:t>
      </w:r>
      <w:r w:rsidRPr="00051FAA">
        <w:rPr>
          <w:rFonts w:ascii="GHEA Mariam" w:eastAsia="Arial Unicode MS" w:hAnsi="GHEA Mariam" w:cs="Arial Unicode MS"/>
          <w:iCs/>
          <w:sz w:val="24"/>
          <w:szCs w:val="24"/>
          <w:u w:color="0D0D0D"/>
          <w:bdr w:val="nil"/>
        </w:rPr>
        <w:t>հիմնարար</w:t>
      </w:r>
      <w:r w:rsidRPr="00AB23A4">
        <w:rPr>
          <w:rFonts w:ascii="GHEA Mariam" w:eastAsia="Arial Unicode MS" w:hAnsi="GHEA Mariam" w:cs="Arial Unicode MS"/>
          <w:iCs/>
          <w:sz w:val="24"/>
          <w:szCs w:val="24"/>
          <w:u w:color="0D0D0D"/>
          <w:bdr w:val="nil"/>
          <w:lang w:val="fr-FR"/>
        </w:rPr>
        <w:t xml:space="preserve"> </w:t>
      </w:r>
      <w:r w:rsidRPr="00051FAA">
        <w:rPr>
          <w:rFonts w:ascii="GHEA Mariam" w:eastAsia="Arial Unicode MS" w:hAnsi="GHEA Mariam" w:cs="Arial Unicode MS"/>
          <w:iCs/>
          <w:sz w:val="24"/>
          <w:szCs w:val="24"/>
          <w:u w:color="0D0D0D"/>
          <w:bdr w:val="nil"/>
        </w:rPr>
        <w:t>խախտման</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հիմքերին՝</w:t>
      </w:r>
      <w:r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Վճռաբեկ</w:t>
      </w:r>
      <w:r w:rsidR="00337851"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դատարանը</w:t>
      </w:r>
      <w:r w:rsidR="00337851"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հարկ</w:t>
      </w:r>
      <w:r w:rsidR="00337851"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է</w:t>
      </w:r>
      <w:r w:rsidR="00337851"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համարում</w:t>
      </w:r>
      <w:r w:rsidR="00337851"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նշել</w:t>
      </w:r>
      <w:r w:rsidR="00337851" w:rsidRPr="00AB23A4">
        <w:rPr>
          <w:rFonts w:ascii="GHEA Mariam" w:eastAsia="Arial Unicode MS" w:hAnsi="GHEA Mariam" w:cs="Arial Unicode MS"/>
          <w:iCs/>
          <w:sz w:val="24"/>
          <w:szCs w:val="24"/>
          <w:u w:color="0D0D0D"/>
          <w:bdr w:val="nil"/>
          <w:lang w:val="fr-FR"/>
        </w:rPr>
        <w:t xml:space="preserve">, </w:t>
      </w:r>
      <w:r w:rsidR="00337851">
        <w:rPr>
          <w:rFonts w:ascii="GHEA Mariam" w:eastAsia="Arial Unicode MS" w:hAnsi="GHEA Mariam" w:cs="Arial Unicode MS"/>
          <w:iCs/>
          <w:sz w:val="24"/>
          <w:szCs w:val="24"/>
          <w:u w:color="0D0D0D"/>
          <w:bdr w:val="nil"/>
        </w:rPr>
        <w:t>որ</w:t>
      </w:r>
      <w:r w:rsidR="00337851"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ի</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տարբերություն</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lang w:val="en-US"/>
        </w:rPr>
        <w:t>ՀՀ</w:t>
      </w:r>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քրեական</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դատավարության</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նախկին</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օրենսգրքի</w:t>
      </w:r>
      <w:proofErr w:type="spellEnd"/>
      <w:r w:rsidR="005D6C71">
        <w:rPr>
          <w:rFonts w:ascii="GHEA Mariam" w:eastAsia="Arial Unicode MS" w:hAnsi="GHEA Mariam" w:cs="Arial Unicode MS"/>
          <w:iCs/>
          <w:sz w:val="24"/>
          <w:szCs w:val="24"/>
          <w:u w:color="0D0D0D"/>
          <w:bdr w:val="nil"/>
          <w:lang w:val="hy-AM"/>
        </w:rPr>
        <w:t>,</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ՀՀ</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քրեական</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դատավարության</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գործող</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օրենսգրքի</w:t>
      </w:r>
      <w:r w:rsidRPr="00AB23A4">
        <w:rPr>
          <w:rFonts w:ascii="GHEA Mariam" w:eastAsia="Arial Unicode MS" w:hAnsi="GHEA Mariam" w:cs="Arial Unicode MS"/>
          <w:iCs/>
          <w:sz w:val="24"/>
          <w:szCs w:val="24"/>
          <w:u w:color="0D0D0D"/>
          <w:bdr w:val="nil"/>
          <w:lang w:val="fr-FR"/>
        </w:rPr>
        <w:t xml:space="preserve"> 403-</w:t>
      </w:r>
      <w:r>
        <w:rPr>
          <w:rFonts w:ascii="GHEA Mariam" w:eastAsia="Arial Unicode MS" w:hAnsi="GHEA Mariam" w:cs="Arial Unicode MS"/>
          <w:iCs/>
          <w:sz w:val="24"/>
          <w:szCs w:val="24"/>
          <w:u w:color="0D0D0D"/>
          <w:bdr w:val="nil"/>
        </w:rPr>
        <w:t>րդ</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հոդվածի</w:t>
      </w:r>
      <w:r w:rsidRPr="00AB23A4">
        <w:rPr>
          <w:rFonts w:ascii="GHEA Mariam" w:eastAsia="Arial Unicode MS" w:hAnsi="GHEA Mariam" w:cs="Arial Unicode MS"/>
          <w:iCs/>
          <w:sz w:val="24"/>
          <w:szCs w:val="24"/>
          <w:u w:color="0D0D0D"/>
          <w:bdr w:val="nil"/>
          <w:lang w:val="fr-FR"/>
        </w:rPr>
        <w:t xml:space="preserve"> 2-</w:t>
      </w:r>
      <w:proofErr w:type="spellStart"/>
      <w:r>
        <w:rPr>
          <w:rFonts w:ascii="GHEA Mariam" w:eastAsia="Arial Unicode MS" w:hAnsi="GHEA Mariam" w:cs="Arial Unicode MS"/>
          <w:iCs/>
          <w:sz w:val="24"/>
          <w:szCs w:val="24"/>
          <w:u w:color="0D0D0D"/>
          <w:bdr w:val="nil"/>
          <w:lang w:val="en-US"/>
        </w:rPr>
        <w:t>րդ</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մասը</w:t>
      </w:r>
      <w:proofErr w:type="spellEnd"/>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նախատեսում</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է</w:t>
      </w:r>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rPr>
        <w:t>հ</w:t>
      </w:r>
      <w:r w:rsidRPr="00051FAA">
        <w:rPr>
          <w:rFonts w:ascii="GHEA Mariam" w:eastAsia="Arial Unicode MS" w:hAnsi="GHEA Mariam" w:cs="Arial Unicode MS"/>
          <w:iCs/>
          <w:sz w:val="24"/>
          <w:szCs w:val="24"/>
          <w:u w:color="0D0D0D"/>
          <w:bdr w:val="nil"/>
        </w:rPr>
        <w:t>իմնարար</w:t>
      </w:r>
      <w:r w:rsidRPr="00AB23A4">
        <w:rPr>
          <w:rFonts w:ascii="GHEA Mariam" w:eastAsia="Arial Unicode MS" w:hAnsi="GHEA Mariam" w:cs="Arial Unicode MS"/>
          <w:iCs/>
          <w:sz w:val="24"/>
          <w:szCs w:val="24"/>
          <w:u w:color="0D0D0D"/>
          <w:bdr w:val="nil"/>
          <w:lang w:val="fr-FR"/>
        </w:rPr>
        <w:t xml:space="preserve"> </w:t>
      </w:r>
      <w:r w:rsidRPr="00051FAA">
        <w:rPr>
          <w:rFonts w:ascii="GHEA Mariam" w:eastAsia="Arial Unicode MS" w:hAnsi="GHEA Mariam" w:cs="Arial Unicode MS"/>
          <w:iCs/>
          <w:sz w:val="24"/>
          <w:szCs w:val="24"/>
          <w:u w:color="0D0D0D"/>
          <w:bdr w:val="nil"/>
        </w:rPr>
        <w:t>խախտման</w:t>
      </w:r>
      <w:r w:rsidRPr="00AB23A4">
        <w:rPr>
          <w:rFonts w:ascii="GHEA Mariam" w:eastAsia="Arial Unicode MS" w:hAnsi="GHEA Mariam" w:cs="Arial Unicode MS"/>
          <w:iCs/>
          <w:sz w:val="24"/>
          <w:szCs w:val="24"/>
          <w:u w:color="0D0D0D"/>
          <w:bdr w:val="nil"/>
          <w:lang w:val="fr-FR"/>
        </w:rPr>
        <w:t xml:space="preserve"> </w:t>
      </w:r>
      <w:r w:rsidRPr="00051FAA">
        <w:rPr>
          <w:rFonts w:ascii="GHEA Mariam" w:eastAsia="Arial Unicode MS" w:hAnsi="GHEA Mariam" w:cs="Arial Unicode MS"/>
          <w:iCs/>
          <w:sz w:val="24"/>
          <w:szCs w:val="24"/>
          <w:u w:color="0D0D0D"/>
          <w:bdr w:val="nil"/>
        </w:rPr>
        <w:t>հիմքով</w:t>
      </w:r>
      <w:r w:rsidRPr="00AB23A4">
        <w:rPr>
          <w:rFonts w:ascii="GHEA Mariam" w:eastAsia="Arial Unicode MS" w:hAnsi="GHEA Mariam" w:cs="Arial Unicode MS"/>
          <w:iCs/>
          <w:sz w:val="24"/>
          <w:szCs w:val="24"/>
          <w:u w:color="0D0D0D"/>
          <w:bdr w:val="nil"/>
          <w:lang w:val="fr-FR"/>
        </w:rPr>
        <w:t xml:space="preserve"> </w:t>
      </w:r>
      <w:r w:rsidRPr="00051FAA">
        <w:rPr>
          <w:rFonts w:ascii="GHEA Mariam" w:eastAsia="Arial Unicode MS" w:hAnsi="GHEA Mariam" w:cs="Arial Unicode MS"/>
          <w:iCs/>
          <w:sz w:val="24"/>
          <w:szCs w:val="24"/>
          <w:u w:color="0D0D0D"/>
          <w:bdr w:val="nil"/>
        </w:rPr>
        <w:t>բողոք</w:t>
      </w:r>
      <w:r w:rsidRPr="00AB23A4">
        <w:rPr>
          <w:rFonts w:ascii="GHEA Mariam" w:eastAsia="Arial Unicode MS" w:hAnsi="GHEA Mariam" w:cs="Arial Unicode MS"/>
          <w:iCs/>
          <w:sz w:val="24"/>
          <w:szCs w:val="24"/>
          <w:u w:color="0D0D0D"/>
          <w:bdr w:val="nil"/>
          <w:lang w:val="fr-FR"/>
        </w:rPr>
        <w:t xml:space="preserve"> </w:t>
      </w:r>
      <w:r w:rsidRPr="00051FAA">
        <w:rPr>
          <w:rFonts w:ascii="GHEA Mariam" w:eastAsia="Arial Unicode MS" w:hAnsi="GHEA Mariam" w:cs="Arial Unicode MS"/>
          <w:iCs/>
          <w:sz w:val="24"/>
          <w:szCs w:val="24"/>
          <w:u w:color="0D0D0D"/>
          <w:bdr w:val="nil"/>
        </w:rPr>
        <w:t>բերելու</w:t>
      </w:r>
      <w:r w:rsidRPr="00AB23A4">
        <w:rPr>
          <w:rFonts w:ascii="GHEA Mariam" w:eastAsia="Arial Unicode MS" w:hAnsi="GHEA Mariam" w:cs="Arial Unicode MS"/>
          <w:iCs/>
          <w:sz w:val="24"/>
          <w:szCs w:val="24"/>
          <w:u w:color="0D0D0D"/>
          <w:bdr w:val="nil"/>
          <w:lang w:val="fr-FR"/>
        </w:rPr>
        <w:t xml:space="preserve"> </w:t>
      </w:r>
      <w:r w:rsidRPr="00051FAA">
        <w:rPr>
          <w:rFonts w:ascii="GHEA Mariam" w:eastAsia="Arial Unicode MS" w:hAnsi="GHEA Mariam" w:cs="Arial Unicode MS"/>
          <w:iCs/>
          <w:sz w:val="24"/>
          <w:szCs w:val="24"/>
          <w:u w:color="0D0D0D"/>
          <w:bdr w:val="nil"/>
        </w:rPr>
        <w:t>սպառիչ</w:t>
      </w:r>
      <w:r w:rsidRPr="00AB23A4">
        <w:rPr>
          <w:rFonts w:ascii="GHEA Mariam" w:eastAsia="Arial Unicode MS" w:hAnsi="GHEA Mariam" w:cs="Arial Unicode MS"/>
          <w:iCs/>
          <w:sz w:val="24"/>
          <w:szCs w:val="24"/>
          <w:u w:color="0D0D0D"/>
          <w:bdr w:val="nil"/>
          <w:lang w:val="fr-FR"/>
        </w:rPr>
        <w:t xml:space="preserve"> </w:t>
      </w:r>
      <w:r w:rsidRPr="00051FAA">
        <w:rPr>
          <w:rFonts w:ascii="GHEA Mariam" w:eastAsia="Arial Unicode MS" w:hAnsi="GHEA Mariam" w:cs="Arial Unicode MS"/>
          <w:iCs/>
          <w:sz w:val="24"/>
          <w:szCs w:val="24"/>
          <w:u w:color="0D0D0D"/>
          <w:bdr w:val="nil"/>
        </w:rPr>
        <w:t>հիմքեր</w:t>
      </w:r>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որոնցից</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մեկն</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էլ</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հանդիսանում</w:t>
      </w:r>
      <w:proofErr w:type="spellEnd"/>
      <w:r w:rsidRPr="00AB23A4">
        <w:rPr>
          <w:rFonts w:ascii="GHEA Mariam" w:eastAsia="Arial Unicode MS" w:hAnsi="GHEA Mariam" w:cs="Arial Unicode MS"/>
          <w:iCs/>
          <w:sz w:val="24"/>
          <w:szCs w:val="24"/>
          <w:u w:color="0D0D0D"/>
          <w:bdr w:val="nil"/>
          <w:lang w:val="fr-FR"/>
        </w:rPr>
        <w:t xml:space="preserve"> </w:t>
      </w:r>
      <w:r>
        <w:rPr>
          <w:rFonts w:ascii="GHEA Mariam" w:eastAsia="Arial Unicode MS" w:hAnsi="GHEA Mariam" w:cs="Arial Unicode MS"/>
          <w:iCs/>
          <w:sz w:val="24"/>
          <w:szCs w:val="24"/>
          <w:u w:color="0D0D0D"/>
          <w:bdr w:val="nil"/>
          <w:lang w:val="en-US"/>
        </w:rPr>
        <w:t>է</w:t>
      </w:r>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քրեական</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հետապնդումը</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բացառող</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ակնհայտ</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հանգամանքի</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առկայության</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պայմաններում</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մեղադրական</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դատավճռ</w:t>
      </w:r>
      <w:proofErr w:type="spellEnd"/>
      <w:r w:rsidR="00A731E5">
        <w:rPr>
          <w:rFonts w:ascii="GHEA Mariam" w:eastAsia="Arial Unicode MS" w:hAnsi="GHEA Mariam" w:cs="Arial Unicode MS"/>
          <w:iCs/>
          <w:sz w:val="24"/>
          <w:szCs w:val="24"/>
          <w:u w:color="0D0D0D"/>
          <w:bdr w:val="nil"/>
          <w:lang w:val="hy-AM"/>
        </w:rPr>
        <w:t>ի</w:t>
      </w:r>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կայացվ</w:t>
      </w:r>
      <w:proofErr w:type="spellEnd"/>
      <w:r w:rsidR="00A731E5">
        <w:rPr>
          <w:rFonts w:ascii="GHEA Mariam" w:eastAsia="Arial Unicode MS" w:hAnsi="GHEA Mariam" w:cs="Arial Unicode MS"/>
          <w:iCs/>
          <w:sz w:val="24"/>
          <w:szCs w:val="24"/>
          <w:u w:color="0D0D0D"/>
          <w:bdr w:val="nil"/>
          <w:lang w:val="hy-AM"/>
        </w:rPr>
        <w:t>ած</w:t>
      </w:r>
      <w:r w:rsidRPr="00AB23A4">
        <w:rPr>
          <w:rFonts w:ascii="GHEA Mariam" w:eastAsia="Arial Unicode MS" w:hAnsi="GHEA Mariam" w:cs="Arial Unicode MS"/>
          <w:iCs/>
          <w:sz w:val="24"/>
          <w:szCs w:val="24"/>
          <w:u w:color="0D0D0D"/>
          <w:bdr w:val="nil"/>
          <w:lang w:val="fr-FR"/>
        </w:rPr>
        <w:t xml:space="preserve"> </w:t>
      </w:r>
      <w:r w:rsidRPr="00051FAA">
        <w:rPr>
          <w:rFonts w:ascii="GHEA Mariam" w:eastAsia="Arial Unicode MS" w:hAnsi="GHEA Mariam" w:cs="Arial Unicode MS"/>
          <w:iCs/>
          <w:sz w:val="24"/>
          <w:szCs w:val="24"/>
          <w:u w:color="0D0D0D"/>
          <w:bdr w:val="nil"/>
          <w:lang w:val="en-US"/>
        </w:rPr>
        <w:t>և</w:t>
      </w:r>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օրինական</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ուժի</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մեջ</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sidRPr="00051FAA">
        <w:rPr>
          <w:rFonts w:ascii="GHEA Mariam" w:eastAsia="Arial Unicode MS" w:hAnsi="GHEA Mariam" w:cs="Arial Unicode MS"/>
          <w:iCs/>
          <w:sz w:val="24"/>
          <w:szCs w:val="24"/>
          <w:u w:color="0D0D0D"/>
          <w:bdr w:val="nil"/>
          <w:lang w:val="en-US"/>
        </w:rPr>
        <w:t>մտ</w:t>
      </w:r>
      <w:proofErr w:type="spellEnd"/>
      <w:r w:rsidR="00A731E5">
        <w:rPr>
          <w:rFonts w:ascii="GHEA Mariam" w:eastAsia="Arial Unicode MS" w:hAnsi="GHEA Mariam" w:cs="Arial Unicode MS"/>
          <w:iCs/>
          <w:sz w:val="24"/>
          <w:szCs w:val="24"/>
          <w:u w:color="0D0D0D"/>
          <w:bdr w:val="nil"/>
          <w:lang w:val="hy-AM"/>
        </w:rPr>
        <w:t>ած լինելը</w:t>
      </w:r>
      <w:r w:rsidRPr="00AB23A4">
        <w:rPr>
          <w:rFonts w:ascii="GHEA Mariam" w:eastAsia="Arial Unicode MS" w:hAnsi="GHEA Mariam" w:cs="Arial Unicode MS"/>
          <w:iCs/>
          <w:sz w:val="24"/>
          <w:szCs w:val="24"/>
          <w:u w:color="0D0D0D"/>
          <w:bdr w:val="nil"/>
          <w:lang w:val="fr-FR"/>
        </w:rPr>
        <w:t>:</w:t>
      </w:r>
    </w:p>
    <w:p w14:paraId="7FC61BF5" w14:textId="60F9F268" w:rsidR="000A73A9" w:rsidRPr="00AB23A4" w:rsidRDefault="00051FAA" w:rsidP="000A73A9">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
          <w:iCs/>
          <w:sz w:val="24"/>
          <w:szCs w:val="24"/>
          <w:u w:color="0D0D0D"/>
          <w:bdr w:val="nil"/>
          <w:lang w:val="fr-FR"/>
        </w:rPr>
      </w:pPr>
      <w:r w:rsidRPr="00AB23A4">
        <w:rPr>
          <w:rFonts w:ascii="GHEA Mariam" w:eastAsia="Arial Unicode MS" w:hAnsi="GHEA Mariam" w:cs="Arial Unicode MS"/>
          <w:iCs/>
          <w:sz w:val="24"/>
          <w:szCs w:val="24"/>
          <w:u w:color="0D0D0D"/>
          <w:bdr w:val="nil"/>
          <w:lang w:val="fr-FR"/>
        </w:rPr>
        <w:t>1</w:t>
      </w:r>
      <w:r w:rsidR="00A731E5">
        <w:rPr>
          <w:rFonts w:ascii="GHEA Mariam" w:eastAsia="Arial Unicode MS" w:hAnsi="GHEA Mariam" w:cs="Arial Unicode MS"/>
          <w:iCs/>
          <w:sz w:val="24"/>
          <w:szCs w:val="24"/>
          <w:u w:color="0D0D0D"/>
          <w:bdr w:val="nil"/>
          <w:lang w:val="hy-AM"/>
        </w:rPr>
        <w:t>3</w:t>
      </w:r>
      <w:r w:rsidRPr="00AB23A4">
        <w:rPr>
          <w:rFonts w:ascii="GHEA Mariam" w:eastAsia="Arial Unicode MS" w:hAnsi="GHEA Mariam" w:cs="Arial Unicode MS"/>
          <w:iCs/>
          <w:sz w:val="24"/>
          <w:szCs w:val="24"/>
          <w:u w:color="0D0D0D"/>
          <w:bdr w:val="nil"/>
          <w:lang w:val="fr-FR"/>
        </w:rPr>
        <w:t xml:space="preserve">. </w:t>
      </w:r>
      <w:r w:rsidR="00A731E5">
        <w:rPr>
          <w:rFonts w:ascii="GHEA Mariam" w:eastAsia="Arial Unicode MS" w:hAnsi="GHEA Mariam" w:cs="Arial Unicode MS"/>
          <w:iCs/>
          <w:sz w:val="24"/>
          <w:szCs w:val="24"/>
          <w:u w:color="0D0D0D"/>
          <w:bdr w:val="nil"/>
          <w:lang w:val="hy-AM"/>
        </w:rPr>
        <w:t>ՀՀ նախկին ք</w:t>
      </w:r>
      <w:proofErr w:type="spellStart"/>
      <w:r w:rsidR="00957B5E">
        <w:rPr>
          <w:rFonts w:ascii="GHEA Mariam" w:eastAsia="Arial Unicode MS" w:hAnsi="GHEA Mariam" w:cs="Arial Unicode MS"/>
          <w:iCs/>
          <w:sz w:val="24"/>
          <w:szCs w:val="24"/>
          <w:u w:color="0D0D0D"/>
          <w:bdr w:val="nil"/>
          <w:lang w:val="en-US"/>
        </w:rPr>
        <w:t>րեական</w:t>
      </w:r>
      <w:proofErr w:type="spellEnd"/>
      <w:r w:rsidR="00957B5E" w:rsidRPr="00AB23A4">
        <w:rPr>
          <w:rFonts w:ascii="GHEA Mariam" w:eastAsia="Arial Unicode MS" w:hAnsi="GHEA Mariam" w:cs="Arial Unicode MS"/>
          <w:iCs/>
          <w:sz w:val="24"/>
          <w:szCs w:val="24"/>
          <w:u w:color="0D0D0D"/>
          <w:bdr w:val="nil"/>
          <w:lang w:val="fr-FR"/>
        </w:rPr>
        <w:t xml:space="preserve"> </w:t>
      </w:r>
      <w:proofErr w:type="spellStart"/>
      <w:r w:rsidR="00957B5E">
        <w:rPr>
          <w:rFonts w:ascii="GHEA Mariam" w:eastAsia="Arial Unicode MS" w:hAnsi="GHEA Mariam" w:cs="Arial Unicode MS"/>
          <w:iCs/>
          <w:sz w:val="24"/>
          <w:szCs w:val="24"/>
          <w:u w:color="0D0D0D"/>
          <w:bdr w:val="nil"/>
          <w:lang w:val="en-US"/>
        </w:rPr>
        <w:t>օրենսգրքի</w:t>
      </w:r>
      <w:proofErr w:type="spellEnd"/>
      <w:r w:rsidR="00957B5E" w:rsidRPr="00AB23A4">
        <w:rPr>
          <w:rFonts w:ascii="GHEA Mariam" w:eastAsia="Arial Unicode MS" w:hAnsi="GHEA Mariam" w:cs="Arial Unicode MS"/>
          <w:iCs/>
          <w:sz w:val="24"/>
          <w:szCs w:val="24"/>
          <w:u w:color="0D0D0D"/>
          <w:bdr w:val="nil"/>
          <w:lang w:val="fr-FR"/>
        </w:rPr>
        <w:t xml:space="preserve"> 235-</w:t>
      </w:r>
      <w:proofErr w:type="spellStart"/>
      <w:r w:rsidR="00957B5E">
        <w:rPr>
          <w:rFonts w:ascii="GHEA Mariam" w:eastAsia="Arial Unicode MS" w:hAnsi="GHEA Mariam" w:cs="Arial Unicode MS"/>
          <w:iCs/>
          <w:sz w:val="24"/>
          <w:szCs w:val="24"/>
          <w:u w:color="0D0D0D"/>
          <w:bdr w:val="nil"/>
          <w:lang w:val="en-US"/>
        </w:rPr>
        <w:t>րդ</w:t>
      </w:r>
      <w:proofErr w:type="spellEnd"/>
      <w:r w:rsidR="00957B5E" w:rsidRPr="00AB23A4">
        <w:rPr>
          <w:rFonts w:ascii="GHEA Mariam" w:eastAsia="Arial Unicode MS" w:hAnsi="GHEA Mariam" w:cs="Arial Unicode MS"/>
          <w:iCs/>
          <w:sz w:val="24"/>
          <w:szCs w:val="24"/>
          <w:u w:color="0D0D0D"/>
          <w:bdr w:val="nil"/>
          <w:lang w:val="fr-FR"/>
        </w:rPr>
        <w:t xml:space="preserve"> </w:t>
      </w:r>
      <w:proofErr w:type="spellStart"/>
      <w:r w:rsidR="00957B5E">
        <w:rPr>
          <w:rFonts w:ascii="GHEA Mariam" w:eastAsia="Arial Unicode MS" w:hAnsi="GHEA Mariam" w:cs="Arial Unicode MS"/>
          <w:iCs/>
          <w:sz w:val="24"/>
          <w:szCs w:val="24"/>
          <w:u w:color="0D0D0D"/>
          <w:bdr w:val="nil"/>
          <w:lang w:val="en-US"/>
        </w:rPr>
        <w:t>հոդվածի</w:t>
      </w:r>
      <w:proofErr w:type="spellEnd"/>
      <w:r w:rsidR="00957B5E" w:rsidRPr="00AB23A4">
        <w:rPr>
          <w:rFonts w:ascii="GHEA Mariam" w:eastAsia="Arial Unicode MS" w:hAnsi="GHEA Mariam" w:cs="Arial Unicode MS"/>
          <w:iCs/>
          <w:sz w:val="24"/>
          <w:szCs w:val="24"/>
          <w:u w:color="0D0D0D"/>
          <w:bdr w:val="nil"/>
          <w:lang w:val="fr-FR"/>
        </w:rPr>
        <w:t xml:space="preserve"> </w:t>
      </w:r>
      <w:proofErr w:type="spellStart"/>
      <w:r w:rsidR="00957B5E">
        <w:rPr>
          <w:rFonts w:ascii="GHEA Mariam" w:eastAsia="Arial Unicode MS" w:hAnsi="GHEA Mariam" w:cs="Arial Unicode MS"/>
          <w:iCs/>
          <w:sz w:val="24"/>
          <w:szCs w:val="24"/>
          <w:u w:color="0D0D0D"/>
          <w:bdr w:val="nil"/>
          <w:lang w:val="en-US"/>
        </w:rPr>
        <w:t>համաձայն</w:t>
      </w:r>
      <w:proofErr w:type="spellEnd"/>
      <w:r w:rsidR="00957B5E">
        <w:rPr>
          <w:rFonts w:ascii="GHEA Mariam" w:eastAsia="Arial Unicode MS" w:hAnsi="GHEA Mariam" w:cs="Arial Unicode MS"/>
          <w:iCs/>
          <w:sz w:val="24"/>
          <w:szCs w:val="24"/>
          <w:u w:color="0D0D0D"/>
          <w:bdr w:val="nil"/>
          <w:lang w:val="en-US"/>
        </w:rPr>
        <w:t>՝</w:t>
      </w:r>
      <w:r w:rsidR="00957B5E" w:rsidRPr="00AB23A4">
        <w:rPr>
          <w:rFonts w:ascii="GHEA Mariam" w:eastAsia="Arial Unicode MS" w:hAnsi="GHEA Mariam" w:cs="Arial Unicode MS"/>
          <w:iCs/>
          <w:sz w:val="24"/>
          <w:szCs w:val="24"/>
          <w:u w:color="0D0D0D"/>
          <w:bdr w:val="nil"/>
          <w:lang w:val="fr-FR"/>
        </w:rPr>
        <w:t xml:space="preserve"> </w:t>
      </w:r>
      <w:r w:rsidR="00957B5E" w:rsidRPr="00AB23A4">
        <w:rPr>
          <w:rFonts w:ascii="GHEA Mariam" w:eastAsia="Arial Unicode MS" w:hAnsi="GHEA Mariam" w:cs="Arial Unicode MS"/>
          <w:i/>
          <w:iCs/>
          <w:sz w:val="24"/>
          <w:szCs w:val="24"/>
          <w:u w:color="0D0D0D"/>
          <w:bdr w:val="nil"/>
          <w:lang w:val="fr-FR"/>
        </w:rPr>
        <w:t>«</w:t>
      </w:r>
      <w:r w:rsidR="000A73A9" w:rsidRPr="00AB23A4">
        <w:rPr>
          <w:rFonts w:ascii="GHEA Mariam" w:eastAsia="Arial Unicode MS" w:hAnsi="GHEA Mariam" w:cs="Arial Unicode MS"/>
          <w:i/>
          <w:iCs/>
          <w:sz w:val="24"/>
          <w:szCs w:val="24"/>
          <w:u w:color="0D0D0D"/>
          <w:bdr w:val="nil"/>
          <w:lang w:val="fr-FR"/>
        </w:rPr>
        <w:t xml:space="preserve">1. </w:t>
      </w:r>
      <w:r w:rsidR="000A73A9" w:rsidRPr="000A73A9">
        <w:rPr>
          <w:rFonts w:ascii="GHEA Mariam" w:eastAsia="Arial Unicode MS" w:hAnsi="GHEA Mariam" w:cs="Arial Unicode MS"/>
          <w:i/>
          <w:iCs/>
          <w:sz w:val="24"/>
          <w:szCs w:val="24"/>
          <w:u w:color="0D0D0D"/>
          <w:bdr w:val="nil"/>
        </w:rPr>
        <w:t>Ապօրինի</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կերպով</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հրազեն</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բացի</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ողորկափող</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հրազենից</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և</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դրա</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փամփուշտներից</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ռազմամթերք</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ակոսափող</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հրազենի</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փամփուշտներ</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պայթուցիկ</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նյութեր</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կամ</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պայթուցիկ</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սարքեր</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ձեռք</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բերելը</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իրացնելը</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պահելը</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փոխադրելը</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կամ</w:t>
      </w:r>
      <w:r w:rsidR="000A73A9" w:rsidRPr="00AB23A4">
        <w:rPr>
          <w:rFonts w:ascii="GHEA Mariam" w:eastAsia="Arial Unicode MS" w:hAnsi="GHEA Mariam" w:cs="Arial Unicode MS"/>
          <w:i/>
          <w:iCs/>
          <w:sz w:val="24"/>
          <w:szCs w:val="24"/>
          <w:u w:color="0D0D0D"/>
          <w:bdr w:val="nil"/>
          <w:lang w:val="fr-FR"/>
        </w:rPr>
        <w:t xml:space="preserve"> </w:t>
      </w:r>
      <w:r w:rsidR="000A73A9" w:rsidRPr="000A73A9">
        <w:rPr>
          <w:rFonts w:ascii="GHEA Mariam" w:eastAsia="Arial Unicode MS" w:hAnsi="GHEA Mariam" w:cs="Arial Unicode MS"/>
          <w:i/>
          <w:iCs/>
          <w:sz w:val="24"/>
          <w:szCs w:val="24"/>
          <w:u w:color="0D0D0D"/>
          <w:bdr w:val="nil"/>
        </w:rPr>
        <w:t>կրելը՝</w:t>
      </w:r>
    </w:p>
    <w:p w14:paraId="6E2B7E1D" w14:textId="2036D7D2" w:rsidR="000A73A9" w:rsidRDefault="000A73A9" w:rsidP="000A73A9">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
          <w:iCs/>
          <w:sz w:val="24"/>
          <w:szCs w:val="24"/>
          <w:u w:color="0D0D0D"/>
          <w:bdr w:val="nil"/>
          <w:lang w:val="fr-FR"/>
        </w:rPr>
      </w:pPr>
      <w:r w:rsidRPr="000A73A9">
        <w:rPr>
          <w:rFonts w:ascii="GHEA Mariam" w:eastAsia="Arial Unicode MS" w:hAnsi="GHEA Mariam" w:cs="Arial Unicode MS"/>
          <w:i/>
          <w:iCs/>
          <w:sz w:val="24"/>
          <w:szCs w:val="24"/>
          <w:u w:color="0D0D0D"/>
          <w:bdr w:val="nil"/>
        </w:rPr>
        <w:t>պատժվում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p>
    <w:p w14:paraId="73024B42" w14:textId="6B6F84AE" w:rsidR="0052554E" w:rsidRPr="00A0693F" w:rsidRDefault="0052554E" w:rsidP="000A73A9">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
          <w:iCs/>
          <w:sz w:val="24"/>
          <w:szCs w:val="24"/>
          <w:u w:color="0D0D0D"/>
          <w:bdr w:val="nil"/>
          <w:lang w:val="fr-FR"/>
        </w:rPr>
      </w:pPr>
      <w:r w:rsidRPr="00A0693F">
        <w:rPr>
          <w:rFonts w:ascii="GHEA Mariam" w:eastAsia="Arial Unicode MS" w:hAnsi="GHEA Mariam" w:cs="Arial Unicode MS"/>
          <w:i/>
          <w:iCs/>
          <w:sz w:val="24"/>
          <w:szCs w:val="24"/>
          <w:u w:color="0D0D0D"/>
          <w:bdr w:val="nil"/>
          <w:lang w:val="fr-FR"/>
        </w:rPr>
        <w:t>(…)</w:t>
      </w:r>
    </w:p>
    <w:p w14:paraId="024A9A33" w14:textId="0EB35315" w:rsidR="000A73A9" w:rsidRPr="00AB23A4" w:rsidRDefault="000A73A9" w:rsidP="000A73A9">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
          <w:iCs/>
          <w:sz w:val="24"/>
          <w:szCs w:val="24"/>
          <w:u w:color="0D0D0D"/>
          <w:bdr w:val="nil"/>
          <w:lang w:val="fr-FR"/>
        </w:rPr>
      </w:pPr>
      <w:r w:rsidRPr="00AB23A4">
        <w:rPr>
          <w:rFonts w:ascii="GHEA Mariam" w:eastAsia="Arial Unicode MS" w:hAnsi="GHEA Mariam" w:cs="Arial Unicode MS"/>
          <w:i/>
          <w:iCs/>
          <w:sz w:val="24"/>
          <w:szCs w:val="24"/>
          <w:u w:color="0D0D0D"/>
          <w:bdr w:val="nil"/>
          <w:lang w:val="fr-FR"/>
        </w:rPr>
        <w:lastRenderedPageBreak/>
        <w:t xml:space="preserve">5. </w:t>
      </w:r>
      <w:r w:rsidRPr="000A73A9">
        <w:rPr>
          <w:rFonts w:ascii="GHEA Mariam" w:eastAsia="Arial Unicode MS" w:hAnsi="GHEA Mariam" w:cs="Arial Unicode MS"/>
          <w:i/>
          <w:iCs/>
          <w:sz w:val="24"/>
          <w:szCs w:val="24"/>
          <w:u w:color="0D0D0D"/>
          <w:bdr w:val="nil"/>
        </w:rPr>
        <w:t>Սույն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հոդվածում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նշված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առարկաները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կամովին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ազատվում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Courier New" w:eastAsia="Arial Unicode MS" w:hAnsi="Courier New" w:cs="Courier New"/>
          <w:i/>
          <w:iCs/>
          <w:sz w:val="24"/>
          <w:szCs w:val="24"/>
          <w:u w:color="0D0D0D"/>
          <w:bdr w:val="nil"/>
          <w:lang w:val="fr-FR"/>
        </w:rPr>
        <w:t> </w:t>
      </w:r>
      <w:r w:rsidRPr="000A73A9">
        <w:rPr>
          <w:rFonts w:ascii="GHEA Mariam" w:eastAsia="Arial Unicode MS" w:hAnsi="GHEA Mariam" w:cs="Arial Unicode MS"/>
          <w:i/>
          <w:iCs/>
          <w:sz w:val="24"/>
          <w:szCs w:val="24"/>
          <w:u w:color="0D0D0D"/>
          <w:bdr w:val="nil"/>
        </w:rPr>
        <w:t>քրեական</w:t>
      </w:r>
      <w:r w:rsidRPr="00AB23A4">
        <w:rPr>
          <w:rFonts w:ascii="Courier New" w:eastAsia="Arial Unicode MS" w:hAnsi="Courier New" w:cs="Courier New"/>
          <w:i/>
          <w:iCs/>
          <w:sz w:val="24"/>
          <w:szCs w:val="24"/>
          <w:u w:color="0D0D0D"/>
          <w:bdr w:val="nil"/>
          <w:lang w:val="fr-FR"/>
        </w:rPr>
        <w:t> </w:t>
      </w:r>
      <w:r w:rsidRPr="000A73A9">
        <w:rPr>
          <w:rFonts w:ascii="GHEA Mariam" w:eastAsia="Arial Unicode MS" w:hAnsi="GHEA Mariam" w:cs="Arial Unicode MS"/>
          <w:i/>
          <w:iCs/>
          <w:sz w:val="24"/>
          <w:szCs w:val="24"/>
          <w:u w:color="0D0D0D"/>
          <w:bdr w:val="nil"/>
        </w:rPr>
        <w:t>պատասխանատվությունից</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եթե</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նրա</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գործողություններն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հանցակազմ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չեն</w:t>
      </w:r>
      <w:r w:rsidRPr="00AB23A4">
        <w:rPr>
          <w:rFonts w:ascii="GHEA Mariam" w:eastAsia="Arial Unicode MS" w:hAnsi="GHEA Mariam" w:cs="Arial Unicode MS"/>
          <w:i/>
          <w:iCs/>
          <w:sz w:val="24"/>
          <w:szCs w:val="24"/>
          <w:u w:color="0D0D0D"/>
          <w:bdr w:val="nil"/>
          <w:lang w:val="fr-FR"/>
        </w:rPr>
        <w:t xml:space="preserve"> </w:t>
      </w:r>
      <w:proofErr w:type="gramStart"/>
      <w:r w:rsidRPr="000A73A9">
        <w:rPr>
          <w:rFonts w:ascii="GHEA Mariam" w:eastAsia="Arial Unicode MS" w:hAnsi="GHEA Mariam" w:cs="Arial Unicode MS"/>
          <w:i/>
          <w:iCs/>
          <w:sz w:val="24"/>
          <w:szCs w:val="24"/>
          <w:u w:color="0D0D0D"/>
          <w:bdr w:val="nil"/>
        </w:rPr>
        <w:t>պարունակում</w:t>
      </w:r>
      <w:r w:rsidRPr="00AB23A4">
        <w:rPr>
          <w:rFonts w:ascii="GHEA Mariam" w:eastAsia="Arial Unicode MS" w:hAnsi="GHEA Mariam" w:cs="Arial Unicode MS"/>
          <w:i/>
          <w:iCs/>
          <w:sz w:val="24"/>
          <w:szCs w:val="24"/>
          <w:u w:color="0D0D0D"/>
          <w:bdr w:val="nil"/>
          <w:lang w:val="fr-FR"/>
        </w:rPr>
        <w:t>»</w:t>
      </w:r>
      <w:proofErr w:type="gramEnd"/>
      <w:r w:rsidRPr="00AB23A4">
        <w:rPr>
          <w:rFonts w:ascii="GHEA Mariam" w:eastAsia="Arial Unicode MS" w:hAnsi="GHEA Mariam" w:cs="Arial Unicode MS"/>
          <w:i/>
          <w:iCs/>
          <w:sz w:val="24"/>
          <w:szCs w:val="24"/>
          <w:u w:color="0D0D0D"/>
          <w:bdr w:val="nil"/>
          <w:lang w:val="fr-FR"/>
        </w:rPr>
        <w:t>:</w:t>
      </w:r>
    </w:p>
    <w:p w14:paraId="33B12253" w14:textId="6AB30E34" w:rsidR="000A73A9" w:rsidRPr="00AB23A4" w:rsidRDefault="000A73A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Cs/>
          <w:sz w:val="24"/>
          <w:szCs w:val="24"/>
          <w:u w:color="0D0D0D"/>
          <w:bdr w:val="nil"/>
          <w:lang w:val="fr-FR"/>
        </w:rPr>
      </w:pPr>
      <w:r w:rsidRPr="00AB23A4">
        <w:rPr>
          <w:rFonts w:ascii="GHEA Mariam" w:eastAsia="Arial Unicode MS" w:hAnsi="GHEA Mariam" w:cs="Arial Unicode MS"/>
          <w:iCs/>
          <w:sz w:val="24"/>
          <w:szCs w:val="24"/>
          <w:u w:color="0D0D0D"/>
          <w:bdr w:val="nil"/>
          <w:lang w:val="fr-FR"/>
        </w:rPr>
        <w:t>1</w:t>
      </w:r>
      <w:r w:rsidR="00A731E5">
        <w:rPr>
          <w:rFonts w:ascii="GHEA Mariam" w:eastAsia="Arial Unicode MS" w:hAnsi="GHEA Mariam" w:cs="Arial Unicode MS"/>
          <w:iCs/>
          <w:sz w:val="24"/>
          <w:szCs w:val="24"/>
          <w:u w:color="0D0D0D"/>
          <w:bdr w:val="nil"/>
          <w:lang w:val="hy-AM"/>
        </w:rPr>
        <w:t>3</w:t>
      </w:r>
      <w:r w:rsidRPr="00AB23A4">
        <w:rPr>
          <w:rFonts w:ascii="GHEA Mariam" w:eastAsia="Arial Unicode MS" w:hAnsi="GHEA Mariam" w:cs="Arial Unicode MS"/>
          <w:iCs/>
          <w:sz w:val="24"/>
          <w:szCs w:val="24"/>
          <w:u w:color="0D0D0D"/>
          <w:bdr w:val="nil"/>
          <w:lang w:val="fr-FR"/>
        </w:rPr>
        <w:t xml:space="preserve">.1. </w:t>
      </w:r>
      <w:r w:rsidR="00A731E5">
        <w:rPr>
          <w:rFonts w:ascii="GHEA Mariam" w:eastAsia="Arial Unicode MS" w:hAnsi="GHEA Mariam" w:cs="Arial Unicode MS"/>
          <w:iCs/>
          <w:sz w:val="24"/>
          <w:szCs w:val="24"/>
          <w:u w:color="0D0D0D"/>
          <w:bdr w:val="nil"/>
          <w:lang w:val="hy-AM"/>
        </w:rPr>
        <w:t>ՀՀ նախկին ք</w:t>
      </w:r>
      <w:r w:rsidRPr="000A73A9">
        <w:rPr>
          <w:rFonts w:ascii="GHEA Mariam" w:eastAsia="Arial Unicode MS" w:hAnsi="GHEA Mariam" w:cs="Arial Unicode MS"/>
          <w:iCs/>
          <w:sz w:val="24"/>
          <w:szCs w:val="24"/>
          <w:u w:color="0D0D0D"/>
          <w:bdr w:val="nil"/>
        </w:rPr>
        <w:t>րեական</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օրենսգրքի</w:t>
      </w:r>
      <w:r w:rsidRPr="00AB23A4">
        <w:rPr>
          <w:rFonts w:ascii="GHEA Mariam" w:eastAsia="Arial Unicode MS" w:hAnsi="GHEA Mariam" w:cs="Arial Unicode MS"/>
          <w:iCs/>
          <w:sz w:val="24"/>
          <w:szCs w:val="24"/>
          <w:u w:color="0D0D0D"/>
          <w:bdr w:val="nil"/>
          <w:lang w:val="fr-FR"/>
        </w:rPr>
        <w:t xml:space="preserve"> 235-</w:t>
      </w:r>
      <w:r w:rsidRPr="000A73A9">
        <w:rPr>
          <w:rFonts w:ascii="GHEA Mariam" w:eastAsia="Arial Unicode MS" w:hAnsi="GHEA Mariam" w:cs="Arial Unicode MS"/>
          <w:iCs/>
          <w:sz w:val="24"/>
          <w:szCs w:val="24"/>
          <w:u w:color="0D0D0D"/>
          <w:bdr w:val="nil"/>
        </w:rPr>
        <w:t>րդ</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հոդվածի</w:t>
      </w:r>
      <w:r w:rsidRPr="00AB23A4">
        <w:rPr>
          <w:rFonts w:ascii="GHEA Mariam" w:eastAsia="Arial Unicode MS" w:hAnsi="GHEA Mariam" w:cs="Arial Unicode MS"/>
          <w:iCs/>
          <w:sz w:val="24"/>
          <w:szCs w:val="24"/>
          <w:u w:color="0D0D0D"/>
          <w:bdr w:val="nil"/>
          <w:lang w:val="fr-FR"/>
        </w:rPr>
        <w:t xml:space="preserve"> 5-</w:t>
      </w:r>
      <w:r w:rsidRPr="000A73A9">
        <w:rPr>
          <w:rFonts w:ascii="GHEA Mariam" w:eastAsia="Arial Unicode MS" w:hAnsi="GHEA Mariam" w:cs="Arial Unicode MS"/>
          <w:iCs/>
          <w:sz w:val="24"/>
          <w:szCs w:val="24"/>
          <w:u w:color="0D0D0D"/>
          <w:bdr w:val="nil"/>
        </w:rPr>
        <w:t>րդ</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մասով</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նախատեսված</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խրախուսական</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նորմի</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կիրառման</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առանձնահատկություններին</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Վճռաբեկ</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դատարանն</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անդրադարձել</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է</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Հուսիկ</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Բաղդասարյանի</w:t>
      </w:r>
      <w:r w:rsidRPr="00AB23A4">
        <w:rPr>
          <w:rFonts w:ascii="GHEA Mariam" w:eastAsia="Arial Unicode MS" w:hAnsi="GHEA Mariam" w:cs="Arial Unicode MS"/>
          <w:iCs/>
          <w:sz w:val="24"/>
          <w:szCs w:val="24"/>
          <w:u w:color="0D0D0D"/>
          <w:bdr w:val="nil"/>
          <w:lang w:val="fr-FR"/>
        </w:rPr>
        <w:t xml:space="preserve"> </w:t>
      </w:r>
      <w:r w:rsidR="00A731E5">
        <w:rPr>
          <w:rFonts w:ascii="GHEA Mariam" w:eastAsia="Arial Unicode MS" w:hAnsi="GHEA Mariam" w:cs="Arial Unicode MS"/>
          <w:iCs/>
          <w:sz w:val="24"/>
          <w:szCs w:val="24"/>
          <w:u w:color="0D0D0D"/>
          <w:bdr w:val="nil"/>
          <w:lang w:val="hy-AM"/>
        </w:rPr>
        <w:t>գործով</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որոշման</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շրջանակներում՝</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իրավական</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դիրքորոշում</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ձևավորելով</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այն</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մասին</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որ</w:t>
      </w:r>
      <w:r w:rsidRPr="00AB23A4">
        <w:rPr>
          <w:rFonts w:ascii="GHEA Mariam" w:eastAsia="Arial Unicode MS" w:hAnsi="GHEA Mariam" w:cs="Arial Unicode MS"/>
          <w:iCs/>
          <w:sz w:val="24"/>
          <w:szCs w:val="24"/>
          <w:u w:color="0D0D0D"/>
          <w:bdr w:val="nil"/>
          <w:lang w:val="fr-FR"/>
        </w:rPr>
        <w:t xml:space="preserve"> </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Հանձնումը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համարվում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կամովին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եթե</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գիտակցելով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այդ</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պահին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իրեն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բացահայտելու</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իրական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սպառնալիք</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չկա</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հայեցողությամբ</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ՀՀ</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քրեական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օրենսգրքի</w:t>
      </w:r>
      <w:r w:rsidRPr="00AB23A4">
        <w:rPr>
          <w:rFonts w:ascii="GHEA Mariam" w:eastAsia="Arial Unicode MS" w:hAnsi="GHEA Mariam" w:cs="Arial Unicode MS"/>
          <w:i/>
          <w:iCs/>
          <w:sz w:val="24"/>
          <w:szCs w:val="24"/>
          <w:u w:color="0D0D0D"/>
          <w:bdr w:val="nil"/>
          <w:lang w:val="fr-FR"/>
        </w:rPr>
        <w:t xml:space="preserve"> 235-</w:t>
      </w:r>
      <w:r w:rsidRPr="000A73A9">
        <w:rPr>
          <w:rFonts w:ascii="GHEA Mariam" w:eastAsia="Arial Unicode MS" w:hAnsi="GHEA Mariam" w:cs="Arial Unicode MS"/>
          <w:i/>
          <w:iCs/>
          <w:sz w:val="24"/>
          <w:szCs w:val="24"/>
          <w:u w:color="0D0D0D"/>
          <w:bdr w:val="nil"/>
        </w:rPr>
        <w:t>րդ</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հոդվածում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նշված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առարկաները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այսինքն՝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ընդունած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այդ</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որոշումը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պետք</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լինի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ազատ</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և</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գիտակցված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ընտրության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արդյունք։</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Բացահայտման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իրական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սպառնալիքի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առկայությունը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և</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դրանից</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դրդված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հանձնումը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չի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կարող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համարվել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կամովին։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դեպքերում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երբ</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իշխանությունները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տեղյակ</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են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կոնկրետ</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մոտ</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նշված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առարկաների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առկայության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մասին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և</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առաջարկում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են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հանձնել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դրանք</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հանձնումը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կամովին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համարվել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չի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կարող։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Այս</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պայմաններում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դա</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կարող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դիտվել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միայն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որպես</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պատասխանատվությունը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մեղմացնող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հանգամանք</w:t>
      </w:r>
      <w:r w:rsidRPr="00AB23A4">
        <w:rPr>
          <w:rFonts w:ascii="GHEA Mariam" w:eastAsia="Arial Unicode MS" w:hAnsi="GHEA Mariam" w:cs="Arial Unicode MS"/>
          <w:i/>
          <w:iCs/>
          <w:sz w:val="24"/>
          <w:szCs w:val="24"/>
          <w:u w:color="0D0D0D"/>
          <w:bdr w:val="nil"/>
          <w:lang w:val="fr-FR"/>
        </w:rPr>
        <w:t>»</w:t>
      </w:r>
      <w:r w:rsidR="00DB59FD" w:rsidRPr="00AB23A4">
        <w:rPr>
          <w:rStyle w:val="FootnoteReference"/>
          <w:rFonts w:ascii="GHEA Mariam" w:eastAsia="Arial Unicode MS" w:hAnsi="GHEA Mariam" w:cs="Arial Unicode MS"/>
          <w:i/>
          <w:iCs/>
          <w:sz w:val="24"/>
          <w:szCs w:val="24"/>
          <w:u w:color="0D0D0D"/>
          <w:bdr w:val="nil"/>
          <w:lang w:val="fr-FR"/>
        </w:rPr>
        <w:t xml:space="preserve"> </w:t>
      </w:r>
      <w:r w:rsidR="00DB59FD">
        <w:rPr>
          <w:rStyle w:val="FootnoteReference"/>
          <w:rFonts w:ascii="GHEA Mariam" w:eastAsia="Arial Unicode MS" w:hAnsi="GHEA Mariam" w:cs="Arial Unicode MS"/>
          <w:i/>
          <w:iCs/>
          <w:sz w:val="24"/>
          <w:szCs w:val="24"/>
          <w:u w:color="0D0D0D"/>
          <w:bdr w:val="nil"/>
        </w:rPr>
        <w:footnoteReference w:id="6"/>
      </w:r>
      <w:r w:rsidRPr="000A73A9">
        <w:rPr>
          <w:rFonts w:ascii="GHEA Mariam" w:eastAsia="Arial Unicode MS" w:hAnsi="GHEA Mariam" w:cs="Arial Unicode MS"/>
          <w:iCs/>
          <w:sz w:val="24"/>
          <w:szCs w:val="24"/>
          <w:u w:color="0D0D0D"/>
          <w:bdr w:val="nil"/>
        </w:rPr>
        <w:t>։</w:t>
      </w:r>
    </w:p>
    <w:p w14:paraId="1840997A" w14:textId="415B75FD" w:rsidR="00DB59FD" w:rsidRPr="00AB23A4" w:rsidRDefault="000A73A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
          <w:iCs/>
          <w:sz w:val="24"/>
          <w:szCs w:val="24"/>
          <w:u w:color="0D0D0D"/>
          <w:bdr w:val="nil"/>
          <w:lang w:val="fr-FR"/>
        </w:rPr>
      </w:pPr>
      <w:r w:rsidRPr="000A73A9">
        <w:rPr>
          <w:rFonts w:ascii="GHEA Mariam" w:eastAsia="Arial Unicode MS" w:hAnsi="GHEA Mariam" w:cs="Arial Unicode MS"/>
          <w:iCs/>
          <w:sz w:val="24"/>
          <w:szCs w:val="24"/>
          <w:u w:color="0D0D0D"/>
          <w:bdr w:val="nil"/>
        </w:rPr>
        <w:t>Վերահաստատելով</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և</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զարգացնելով</w:t>
      </w:r>
      <w:r w:rsidRPr="00AB23A4">
        <w:rPr>
          <w:rFonts w:ascii="GHEA Mariam" w:eastAsia="Arial Unicode MS" w:hAnsi="GHEA Mariam" w:cs="Arial Unicode MS"/>
          <w:iCs/>
          <w:sz w:val="24"/>
          <w:szCs w:val="24"/>
          <w:u w:color="0D0D0D"/>
          <w:bdr w:val="nil"/>
          <w:lang w:val="fr-FR"/>
        </w:rPr>
        <w:t xml:space="preserve"> </w:t>
      </w:r>
      <w:r w:rsidRPr="002B5972">
        <w:rPr>
          <w:rFonts w:ascii="GHEA Mariam" w:eastAsia="Arial Unicode MS" w:hAnsi="GHEA Mariam" w:cs="Arial Unicode MS"/>
          <w:i/>
          <w:sz w:val="24"/>
          <w:szCs w:val="24"/>
          <w:u w:color="0D0D0D"/>
          <w:bdr w:val="nil"/>
        </w:rPr>
        <w:t>Հ</w:t>
      </w:r>
      <w:r w:rsidR="002B5972" w:rsidRPr="002B5972">
        <w:rPr>
          <w:rFonts w:ascii="GHEA Mariam" w:eastAsia="Arial Unicode MS" w:hAnsi="GHEA Mariam" w:cs="Arial Unicode MS"/>
          <w:i/>
          <w:sz w:val="24"/>
          <w:szCs w:val="24"/>
          <w:u w:color="0D0D0D"/>
          <w:bdr w:val="nil"/>
          <w:lang w:val="hy-AM"/>
        </w:rPr>
        <w:t xml:space="preserve">ուսիկ </w:t>
      </w:r>
      <w:r w:rsidRPr="002B5972">
        <w:rPr>
          <w:rFonts w:ascii="GHEA Mariam" w:eastAsia="Arial Unicode MS" w:hAnsi="GHEA Mariam" w:cs="Arial Unicode MS"/>
          <w:i/>
          <w:sz w:val="24"/>
          <w:szCs w:val="24"/>
          <w:u w:color="0D0D0D"/>
          <w:bdr w:val="nil"/>
        </w:rPr>
        <w:t>Բաղդասարյանի</w:t>
      </w:r>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վերաբերյալ</w:t>
      </w:r>
      <w:proofErr w:type="spellEnd"/>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որոշմամբ</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արտահայտված</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իրավական</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դիրքորոշումը՝</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Վճռաբեկ</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դատարանը</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Հրանտ</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Հարությունյանի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և</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Բեգլար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Հովհաննիսյանի</w:t>
      </w:r>
      <w:r w:rsidRPr="00AB23A4">
        <w:rPr>
          <w:rFonts w:ascii="GHEA Mariam" w:eastAsia="Arial Unicode MS" w:hAnsi="GHEA Mariam" w:cs="Arial Unicode MS"/>
          <w:iCs/>
          <w:sz w:val="24"/>
          <w:szCs w:val="24"/>
          <w:u w:color="0D0D0D"/>
          <w:bdr w:val="nil"/>
          <w:lang w:val="fr-FR"/>
        </w:rPr>
        <w:t xml:space="preserve"> </w:t>
      </w:r>
      <w:r w:rsidR="00A731E5">
        <w:rPr>
          <w:rFonts w:ascii="GHEA Mariam" w:eastAsia="Arial Unicode MS" w:hAnsi="GHEA Mariam" w:cs="Arial Unicode MS"/>
          <w:iCs/>
          <w:sz w:val="24"/>
          <w:szCs w:val="24"/>
          <w:u w:color="0D0D0D"/>
          <w:bdr w:val="nil"/>
          <w:lang w:val="hy-AM"/>
        </w:rPr>
        <w:t>գործով</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որոշմամբ</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արձանագրել</w:t>
      </w:r>
      <w:r w:rsidRPr="00AB23A4">
        <w:rPr>
          <w:rFonts w:ascii="GHEA Mariam" w:eastAsia="Arial Unicode MS" w:hAnsi="GHEA Mariam" w:cs="Arial Unicode MS"/>
          <w:iCs/>
          <w:sz w:val="24"/>
          <w:szCs w:val="24"/>
          <w:u w:color="0D0D0D"/>
          <w:bdr w:val="nil"/>
          <w:lang w:val="fr-FR"/>
        </w:rPr>
        <w:t xml:space="preserve"> </w:t>
      </w:r>
      <w:r w:rsidRPr="000A73A9">
        <w:rPr>
          <w:rFonts w:ascii="GHEA Mariam" w:eastAsia="Arial Unicode MS" w:hAnsi="GHEA Mariam" w:cs="Arial Unicode MS"/>
          <w:iCs/>
          <w:sz w:val="24"/>
          <w:szCs w:val="24"/>
          <w:u w:color="0D0D0D"/>
          <w:bdr w:val="nil"/>
        </w:rPr>
        <w:t>է</w:t>
      </w:r>
      <w:r w:rsidRPr="00AB23A4">
        <w:rPr>
          <w:rFonts w:ascii="GHEA Mariam" w:eastAsia="Arial Unicode MS" w:hAnsi="GHEA Mariam" w:cs="Arial Unicode MS"/>
          <w:iCs/>
          <w:sz w:val="24"/>
          <w:szCs w:val="24"/>
          <w:u w:color="0D0D0D"/>
          <w:bdr w:val="nil"/>
          <w:lang w:val="fr-FR"/>
        </w:rPr>
        <w:t xml:space="preserve">. </w:t>
      </w:r>
      <w:proofErr w:type="gramStart"/>
      <w:r w:rsidRPr="00AB23A4">
        <w:rPr>
          <w:rFonts w:ascii="GHEA Mariam" w:eastAsia="Arial Unicode MS" w:hAnsi="GHEA Mariam" w:cs="Arial Unicode MS"/>
          <w:i/>
          <w:iCs/>
          <w:sz w:val="24"/>
          <w:szCs w:val="24"/>
          <w:u w:color="0D0D0D"/>
          <w:bdr w:val="nil"/>
          <w:lang w:val="fr-FR"/>
        </w:rPr>
        <w:t>«(...)</w:t>
      </w:r>
      <w:proofErr w:type="gramEnd"/>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ՀՀ</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քրեական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օրենսգրքի</w:t>
      </w:r>
      <w:r w:rsidRPr="00AB23A4">
        <w:rPr>
          <w:rFonts w:ascii="GHEA Mariam" w:eastAsia="Arial Unicode MS" w:hAnsi="GHEA Mariam" w:cs="Arial Unicode MS"/>
          <w:i/>
          <w:iCs/>
          <w:sz w:val="24"/>
          <w:szCs w:val="24"/>
          <w:u w:color="0D0D0D"/>
          <w:bdr w:val="nil"/>
          <w:lang w:val="fr-FR"/>
        </w:rPr>
        <w:t xml:space="preserve"> 235-</w:t>
      </w:r>
      <w:r w:rsidRPr="000A73A9">
        <w:rPr>
          <w:rFonts w:ascii="GHEA Mariam" w:eastAsia="Arial Unicode MS" w:hAnsi="GHEA Mariam" w:cs="Arial Unicode MS"/>
          <w:i/>
          <w:iCs/>
          <w:sz w:val="24"/>
          <w:szCs w:val="24"/>
          <w:u w:color="0D0D0D"/>
          <w:bdr w:val="nil"/>
        </w:rPr>
        <w:t>րդ</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հոդվածի</w:t>
      </w:r>
      <w:r w:rsidRPr="00AB23A4">
        <w:rPr>
          <w:rFonts w:ascii="GHEA Mariam" w:eastAsia="Arial Unicode MS" w:hAnsi="GHEA Mariam" w:cs="Arial Unicode MS"/>
          <w:i/>
          <w:iCs/>
          <w:sz w:val="24"/>
          <w:szCs w:val="24"/>
          <w:u w:color="0D0D0D"/>
          <w:bdr w:val="nil"/>
          <w:lang w:val="fr-FR"/>
        </w:rPr>
        <w:t xml:space="preserve"> 5-</w:t>
      </w:r>
      <w:r w:rsidRPr="000A73A9">
        <w:rPr>
          <w:rFonts w:ascii="GHEA Mariam" w:eastAsia="Arial Unicode MS" w:hAnsi="GHEA Mariam" w:cs="Arial Unicode MS"/>
          <w:i/>
          <w:iCs/>
          <w:sz w:val="24"/>
          <w:szCs w:val="24"/>
          <w:u w:color="0D0D0D"/>
          <w:bdr w:val="nil"/>
        </w:rPr>
        <w:t>րդ</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մասում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ամրագրված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խրախուսական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նորմը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նպատակ</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ունի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ապօրինի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պահվող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զենքի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և</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նորմում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թվարկված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մյուս</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առարկաների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կամավոր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հանձնումը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խրախուսելու</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եղանակով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դադարեցնելու</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ՀՀ</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քրեական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օրենսգրքի</w:t>
      </w:r>
      <w:r w:rsidRPr="00AB23A4">
        <w:rPr>
          <w:rFonts w:ascii="GHEA Mariam" w:eastAsia="Arial Unicode MS" w:hAnsi="GHEA Mariam" w:cs="Arial Unicode MS"/>
          <w:i/>
          <w:iCs/>
          <w:sz w:val="24"/>
          <w:szCs w:val="24"/>
          <w:u w:color="0D0D0D"/>
          <w:bdr w:val="nil"/>
          <w:lang w:val="fr-FR"/>
        </w:rPr>
        <w:t xml:space="preserve"> 235-</w:t>
      </w:r>
      <w:r w:rsidRPr="000A73A9">
        <w:rPr>
          <w:rFonts w:ascii="GHEA Mariam" w:eastAsia="Arial Unicode MS" w:hAnsi="GHEA Mariam" w:cs="Arial Unicode MS"/>
          <w:i/>
          <w:iCs/>
          <w:sz w:val="24"/>
          <w:szCs w:val="24"/>
          <w:u w:color="0D0D0D"/>
          <w:bdr w:val="nil"/>
        </w:rPr>
        <w:t>րդ</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հոդվածով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նախատեսված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հանցագործության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կատարումը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և</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այդպիսով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կանխելու</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հետագայում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դրանց</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հնարավոր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գործադրմամբ</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կյանքի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առողջության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դեմ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ուղղված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հանցագործությունները։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Այս</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կապակցությամբ</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անհրաժեշտ</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նշել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ՀՀ</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քրեական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օրենսգր</w:t>
      </w:r>
      <w:r w:rsidR="002B5972">
        <w:rPr>
          <w:rFonts w:ascii="GHEA Mariam" w:eastAsia="Arial Unicode MS" w:hAnsi="GHEA Mariam" w:cs="Arial Unicode MS"/>
          <w:i/>
          <w:iCs/>
          <w:sz w:val="24"/>
          <w:szCs w:val="24"/>
          <w:u w:color="0D0D0D"/>
          <w:bdr w:val="nil"/>
          <w:lang w:val="hy-AM"/>
        </w:rPr>
        <w:t>ք</w:t>
      </w:r>
      <w:r w:rsidRPr="000A73A9">
        <w:rPr>
          <w:rFonts w:ascii="GHEA Mariam" w:eastAsia="Arial Unicode MS" w:hAnsi="GHEA Mariam" w:cs="Arial Unicode MS"/>
          <w:i/>
          <w:iCs/>
          <w:sz w:val="24"/>
          <w:szCs w:val="24"/>
          <w:u w:color="0D0D0D"/>
          <w:bdr w:val="nil"/>
        </w:rPr>
        <w:t>ի</w:t>
      </w:r>
      <w:r w:rsidRPr="00AB23A4">
        <w:rPr>
          <w:rFonts w:ascii="GHEA Mariam" w:eastAsia="Arial Unicode MS" w:hAnsi="GHEA Mariam" w:cs="Arial Unicode MS"/>
          <w:i/>
          <w:iCs/>
          <w:sz w:val="24"/>
          <w:szCs w:val="24"/>
          <w:u w:color="0D0D0D"/>
          <w:bdr w:val="nil"/>
          <w:lang w:val="fr-FR"/>
        </w:rPr>
        <w:t xml:space="preserve"> 235-</w:t>
      </w:r>
      <w:r w:rsidRPr="000A73A9">
        <w:rPr>
          <w:rFonts w:ascii="GHEA Mariam" w:eastAsia="Arial Unicode MS" w:hAnsi="GHEA Mariam" w:cs="Arial Unicode MS"/>
          <w:i/>
          <w:iCs/>
          <w:sz w:val="24"/>
          <w:szCs w:val="24"/>
          <w:u w:color="0D0D0D"/>
          <w:bdr w:val="nil"/>
        </w:rPr>
        <w:t>րդ</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հոդվածով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նախատեսված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արարքների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lastRenderedPageBreak/>
        <w:t>հանրային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վտանգավորությունը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պայմանավորված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հանգամանքով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դրանով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նախատեսված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առարկաները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հանցավոր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նպատակով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օգտագործելու</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իրական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հնարավորություն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ստեղծվում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ինչը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վտանգ</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առաջացնում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մարդկանց</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կյանքի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և</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առողջության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համար։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Քննարկվող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հոդվածով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նախատեսված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հանցագործության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անմիջական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օբյեկտը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հոդվածում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նշված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առարկաների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անօրինական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շրջանառությունից</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մարդու</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և</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հասարակության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անվտանգության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պաշտպանությանն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ուղղված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հասարակական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հարաբերություններն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են։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Հետևաբար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հոդվածում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նշված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առարկաների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հանձնման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դեպքում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ապահովվում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տվյալ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հանցագործության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օբյեկտի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պահպանությունը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իսկ</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հանձնման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կամավորության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դեպքում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վերանում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հանցանք</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կատարած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հանրային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վտանգավորությունը։</w:t>
      </w:r>
    </w:p>
    <w:p w14:paraId="463D9813" w14:textId="77777777" w:rsidR="00DB59FD" w:rsidRPr="00AB23A4" w:rsidRDefault="000A73A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
          <w:iCs/>
          <w:sz w:val="24"/>
          <w:szCs w:val="24"/>
          <w:u w:color="0D0D0D"/>
          <w:bdr w:val="nil"/>
          <w:lang w:val="fr-FR"/>
        </w:rPr>
      </w:pPr>
      <w:r w:rsidRPr="00AB23A4">
        <w:rPr>
          <w:rFonts w:ascii="GHEA Mariam" w:eastAsia="Arial Unicode MS" w:hAnsi="GHEA Mariam" w:cs="Arial Unicode MS"/>
          <w:i/>
          <w:iCs/>
          <w:sz w:val="24"/>
          <w:szCs w:val="24"/>
          <w:u w:color="0D0D0D"/>
          <w:bdr w:val="nil"/>
          <w:lang w:val="fr-FR"/>
        </w:rPr>
        <w:t>(...)</w:t>
      </w:r>
    </w:p>
    <w:p w14:paraId="6F0A4A77" w14:textId="017B6C34" w:rsidR="000A73A9" w:rsidRPr="00AB23A4" w:rsidRDefault="000A73A9" w:rsidP="00EA3389">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Cs/>
          <w:sz w:val="24"/>
          <w:szCs w:val="24"/>
          <w:u w:color="0D0D0D"/>
          <w:bdr w:val="nil"/>
          <w:lang w:val="fr-FR"/>
        </w:rPr>
      </w:pPr>
      <w:r w:rsidRPr="000A73A9">
        <w:rPr>
          <w:rFonts w:ascii="GHEA Mariam" w:eastAsia="Arial Unicode MS" w:hAnsi="GHEA Mariam" w:cs="Arial Unicode MS"/>
          <w:i/>
          <w:iCs/>
          <w:sz w:val="24"/>
          <w:szCs w:val="24"/>
          <w:u w:color="0D0D0D"/>
          <w:bdr w:val="nil"/>
        </w:rPr>
        <w:t>Քննարկվող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հոդվածում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նշված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առարկաների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հանձնումը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կարող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համարվել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կամովին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եթե</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գիտակցելով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դրանք</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ապօրինի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պահելը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շարունակելու</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իրական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հնարավորությունը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այդուհանդերձ</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քննարկվող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առարկաները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հայտնում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դրանց</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գտնվելու</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վայրի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մասին։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Քննարկվող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առարկաներն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ապօրինի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պահելու</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իրական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հնարավորություն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կարող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ունենալ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եթե</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օրինակ</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վարույթն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իրականացնող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մարմնին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հայտնի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չէ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զենքի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գոյության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մասին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բացակայում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են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դրա</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բացահայտման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օբյեկտիվ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հնարավորության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մասին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վկայող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հանգամանքները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և</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ողջամտորեն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գիտակցում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դա։</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Հետևաբար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ապօրինի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պահվող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զենքի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գործադրմամբ</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հանրորեն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վտանգավոր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այս</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արարքը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կատարելուց</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հետո</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զենքը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հանձնած</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ՀՀ</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քրեական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օրենսգրքի</w:t>
      </w:r>
      <w:r w:rsidRPr="00AB23A4">
        <w:rPr>
          <w:rFonts w:ascii="GHEA Mariam" w:eastAsia="Arial Unicode MS" w:hAnsi="GHEA Mariam" w:cs="Arial Unicode MS"/>
          <w:i/>
          <w:iCs/>
          <w:sz w:val="24"/>
          <w:szCs w:val="24"/>
          <w:u w:color="0D0D0D"/>
          <w:bdr w:val="nil"/>
          <w:lang w:val="fr-FR"/>
        </w:rPr>
        <w:t xml:space="preserve"> 235-</w:t>
      </w:r>
      <w:r w:rsidRPr="000A73A9">
        <w:rPr>
          <w:rFonts w:ascii="GHEA Mariam" w:eastAsia="Arial Unicode MS" w:hAnsi="GHEA Mariam" w:cs="Arial Unicode MS"/>
          <w:i/>
          <w:iCs/>
          <w:sz w:val="24"/>
          <w:szCs w:val="24"/>
          <w:u w:color="0D0D0D"/>
          <w:bdr w:val="nil"/>
        </w:rPr>
        <w:t>րդ</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հոդվածի</w:t>
      </w:r>
      <w:r w:rsidRPr="00AB23A4">
        <w:rPr>
          <w:rFonts w:ascii="GHEA Mariam" w:eastAsia="Arial Unicode MS" w:hAnsi="GHEA Mariam" w:cs="Arial Unicode MS"/>
          <w:i/>
          <w:iCs/>
          <w:sz w:val="24"/>
          <w:szCs w:val="24"/>
          <w:u w:color="0D0D0D"/>
          <w:bdr w:val="nil"/>
          <w:lang w:val="fr-FR"/>
        </w:rPr>
        <w:t xml:space="preserve"> 5-</w:t>
      </w:r>
      <w:r w:rsidRPr="000A73A9">
        <w:rPr>
          <w:rFonts w:ascii="GHEA Mariam" w:eastAsia="Arial Unicode MS" w:hAnsi="GHEA Mariam" w:cs="Arial Unicode MS"/>
          <w:i/>
          <w:iCs/>
          <w:sz w:val="24"/>
          <w:szCs w:val="24"/>
          <w:u w:color="0D0D0D"/>
          <w:bdr w:val="nil"/>
        </w:rPr>
        <w:t>րդ</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մասի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հիմքով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չի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կարող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ազատվել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քրեական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պատասխանատվությունից</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քանի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զենքի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գործադրման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փաստը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վարույթն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իրականացնող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մարմիններին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հաստատապես</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հայտնի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լինելու</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դեպքում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ՀՀ</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քրեական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օրենսգրքի</w:t>
      </w:r>
      <w:r w:rsidRPr="00AB23A4">
        <w:rPr>
          <w:rFonts w:ascii="GHEA Mariam" w:eastAsia="Arial Unicode MS" w:hAnsi="GHEA Mariam" w:cs="Arial Unicode MS"/>
          <w:i/>
          <w:iCs/>
          <w:sz w:val="24"/>
          <w:szCs w:val="24"/>
          <w:u w:color="0D0D0D"/>
          <w:bdr w:val="nil"/>
          <w:lang w:val="fr-FR"/>
        </w:rPr>
        <w:t xml:space="preserve"> 235-</w:t>
      </w:r>
      <w:r w:rsidRPr="000A73A9">
        <w:rPr>
          <w:rFonts w:ascii="GHEA Mariam" w:eastAsia="Arial Unicode MS" w:hAnsi="GHEA Mariam" w:cs="Arial Unicode MS"/>
          <w:i/>
          <w:iCs/>
          <w:sz w:val="24"/>
          <w:szCs w:val="24"/>
          <w:u w:color="0D0D0D"/>
          <w:bdr w:val="nil"/>
        </w:rPr>
        <w:t>րդ</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հոդվածի</w:t>
      </w:r>
      <w:r w:rsidRPr="00AB23A4">
        <w:rPr>
          <w:rFonts w:ascii="GHEA Mariam" w:eastAsia="Arial Unicode MS" w:hAnsi="GHEA Mariam" w:cs="Arial Unicode MS"/>
          <w:i/>
          <w:iCs/>
          <w:sz w:val="24"/>
          <w:szCs w:val="24"/>
          <w:u w:color="0D0D0D"/>
          <w:bdr w:val="nil"/>
          <w:lang w:val="fr-FR"/>
        </w:rPr>
        <w:t xml:space="preserve"> 5-</w:t>
      </w:r>
      <w:r w:rsidRPr="000A73A9">
        <w:rPr>
          <w:rFonts w:ascii="GHEA Mariam" w:eastAsia="Arial Unicode MS" w:hAnsi="GHEA Mariam" w:cs="Arial Unicode MS"/>
          <w:i/>
          <w:iCs/>
          <w:sz w:val="24"/>
          <w:szCs w:val="24"/>
          <w:u w:color="0D0D0D"/>
          <w:bdr w:val="nil"/>
        </w:rPr>
        <w:t>րդ</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մասի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կիրառումը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չի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բխի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քննարկման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առարկա</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խրախուսական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նորմը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նախատեսելու</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քրեական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քաղաքականության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նպատակներից։</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Միևնույն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ժամանակ</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Վճռաբեկ</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դատարանն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անհրաժեշտ</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համարում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նշել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ապօրինի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զենքով</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հանրորեն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վտանգավոր</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այս</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կամ</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այն</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արարքը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կատարելուց</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հետո</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կողմից</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lastRenderedPageBreak/>
        <w:t>զենքը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հանձնելը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կարող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գնահատվել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որպես</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անձի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պատասխանատվությունը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և</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պատիժը</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մեղմացնող</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հանգամանք</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և</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հաշվի</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առնվել</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պատիժ</w:t>
      </w:r>
      <w:r w:rsidRPr="00AB23A4">
        <w:rPr>
          <w:rFonts w:ascii="GHEA Mariam" w:eastAsia="Arial Unicode MS" w:hAnsi="GHEA Mariam" w:cs="Arial Unicode MS"/>
          <w:i/>
          <w:iCs/>
          <w:sz w:val="24"/>
          <w:szCs w:val="24"/>
          <w:u w:color="0D0D0D"/>
          <w:bdr w:val="nil"/>
          <w:lang w:val="fr-FR"/>
        </w:rPr>
        <w:t xml:space="preserve"> </w:t>
      </w:r>
      <w:r w:rsidRPr="000A73A9">
        <w:rPr>
          <w:rFonts w:ascii="GHEA Mariam" w:eastAsia="Arial Unicode MS" w:hAnsi="GHEA Mariam" w:cs="Arial Unicode MS"/>
          <w:i/>
          <w:iCs/>
          <w:sz w:val="24"/>
          <w:szCs w:val="24"/>
          <w:u w:color="0D0D0D"/>
          <w:bdr w:val="nil"/>
        </w:rPr>
        <w:t>նշանակելիս</w:t>
      </w:r>
      <w:r w:rsidRPr="00AB23A4">
        <w:rPr>
          <w:rFonts w:ascii="GHEA Mariam" w:eastAsia="Arial Unicode MS" w:hAnsi="GHEA Mariam" w:cs="Arial Unicode MS"/>
          <w:i/>
          <w:iCs/>
          <w:sz w:val="24"/>
          <w:szCs w:val="24"/>
          <w:u w:color="0D0D0D"/>
          <w:bdr w:val="nil"/>
          <w:lang w:val="fr-FR"/>
        </w:rPr>
        <w:t xml:space="preserve"> (...)»</w:t>
      </w:r>
      <w:r w:rsidR="00DB59FD">
        <w:rPr>
          <w:rStyle w:val="FootnoteReference"/>
          <w:rFonts w:ascii="GHEA Mariam" w:eastAsia="Arial Unicode MS" w:hAnsi="GHEA Mariam" w:cs="Arial Unicode MS"/>
          <w:i/>
          <w:iCs/>
          <w:sz w:val="24"/>
          <w:szCs w:val="24"/>
          <w:u w:color="0D0D0D"/>
          <w:bdr w:val="nil"/>
        </w:rPr>
        <w:footnoteReference w:id="7"/>
      </w:r>
      <w:r w:rsidRPr="000A73A9">
        <w:rPr>
          <w:rFonts w:ascii="GHEA Mariam" w:eastAsia="Arial Unicode MS" w:hAnsi="GHEA Mariam" w:cs="Arial Unicode MS"/>
          <w:iCs/>
          <w:sz w:val="24"/>
          <w:szCs w:val="24"/>
          <w:u w:color="0D0D0D"/>
          <w:bdr w:val="nil"/>
        </w:rPr>
        <w:t>։</w:t>
      </w:r>
    </w:p>
    <w:p w14:paraId="325555B3" w14:textId="344F8CA0" w:rsidR="00A75E1E" w:rsidRPr="00AB23A4" w:rsidRDefault="00DB59FD" w:rsidP="00A75E1E">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
          <w:iCs/>
          <w:sz w:val="24"/>
          <w:szCs w:val="24"/>
          <w:u w:color="0D0D0D"/>
          <w:bdr w:val="nil"/>
          <w:lang w:val="fr-FR"/>
        </w:rPr>
      </w:pPr>
      <w:r w:rsidRPr="00AB23A4">
        <w:rPr>
          <w:rFonts w:ascii="GHEA Mariam" w:eastAsia="Arial Unicode MS" w:hAnsi="GHEA Mariam" w:cs="Arial Unicode MS"/>
          <w:iCs/>
          <w:sz w:val="24"/>
          <w:szCs w:val="24"/>
          <w:u w:color="0D0D0D"/>
          <w:bdr w:val="nil"/>
          <w:lang w:val="fr-FR"/>
        </w:rPr>
        <w:t>1</w:t>
      </w:r>
      <w:r w:rsidR="00A731E5">
        <w:rPr>
          <w:rFonts w:ascii="GHEA Mariam" w:eastAsia="Arial Unicode MS" w:hAnsi="GHEA Mariam" w:cs="Arial Unicode MS"/>
          <w:iCs/>
          <w:sz w:val="24"/>
          <w:szCs w:val="24"/>
          <w:u w:color="0D0D0D"/>
          <w:bdr w:val="nil"/>
          <w:lang w:val="hy-AM"/>
        </w:rPr>
        <w:t>4</w:t>
      </w:r>
      <w:r w:rsidRPr="00AB23A4">
        <w:rPr>
          <w:rFonts w:ascii="GHEA Mariam" w:eastAsia="Arial Unicode MS" w:hAnsi="GHEA Mariam" w:cs="Arial Unicode MS"/>
          <w:iCs/>
          <w:sz w:val="24"/>
          <w:szCs w:val="24"/>
          <w:u w:color="0D0D0D"/>
          <w:bdr w:val="nil"/>
          <w:lang w:val="fr-FR"/>
        </w:rPr>
        <w:t xml:space="preserve">. </w:t>
      </w:r>
      <w:r w:rsidR="00A731E5">
        <w:rPr>
          <w:rFonts w:ascii="GHEA Mariam" w:eastAsia="Arial Unicode MS" w:hAnsi="GHEA Mariam" w:cs="Arial Unicode MS"/>
          <w:iCs/>
          <w:sz w:val="24"/>
          <w:szCs w:val="24"/>
          <w:u w:color="0D0D0D"/>
          <w:bdr w:val="nil"/>
          <w:lang w:val="hy-AM"/>
        </w:rPr>
        <w:t>ՀՀ գործող ք</w:t>
      </w:r>
      <w:proofErr w:type="spellStart"/>
      <w:r>
        <w:rPr>
          <w:rFonts w:ascii="GHEA Mariam" w:eastAsia="Arial Unicode MS" w:hAnsi="GHEA Mariam" w:cs="Arial Unicode MS"/>
          <w:iCs/>
          <w:sz w:val="24"/>
          <w:szCs w:val="24"/>
          <w:u w:color="0D0D0D"/>
          <w:bdr w:val="nil"/>
          <w:lang w:val="en-US"/>
        </w:rPr>
        <w:t>րեական</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օրենսգրքի</w:t>
      </w:r>
      <w:proofErr w:type="spellEnd"/>
      <w:r w:rsidRPr="00AB23A4">
        <w:rPr>
          <w:rFonts w:ascii="GHEA Mariam" w:eastAsia="Arial Unicode MS" w:hAnsi="GHEA Mariam" w:cs="Arial Unicode MS"/>
          <w:iCs/>
          <w:sz w:val="24"/>
          <w:szCs w:val="24"/>
          <w:u w:color="0D0D0D"/>
          <w:bdr w:val="nil"/>
          <w:lang w:val="fr-FR"/>
        </w:rPr>
        <w:t xml:space="preserve"> 335-</w:t>
      </w:r>
      <w:proofErr w:type="spellStart"/>
      <w:r>
        <w:rPr>
          <w:rFonts w:ascii="GHEA Mariam" w:eastAsia="Arial Unicode MS" w:hAnsi="GHEA Mariam" w:cs="Arial Unicode MS"/>
          <w:iCs/>
          <w:sz w:val="24"/>
          <w:szCs w:val="24"/>
          <w:u w:color="0D0D0D"/>
          <w:bdr w:val="nil"/>
          <w:lang w:val="en-US"/>
        </w:rPr>
        <w:t>րդ</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հոդվածի</w:t>
      </w:r>
      <w:proofErr w:type="spellEnd"/>
      <w:r w:rsidRPr="00AB23A4">
        <w:rPr>
          <w:rFonts w:ascii="GHEA Mariam" w:eastAsia="Arial Unicode MS" w:hAnsi="GHEA Mariam" w:cs="Arial Unicode MS"/>
          <w:iCs/>
          <w:sz w:val="24"/>
          <w:szCs w:val="24"/>
          <w:u w:color="0D0D0D"/>
          <w:bdr w:val="nil"/>
          <w:lang w:val="fr-FR"/>
        </w:rPr>
        <w:t xml:space="preserve"> </w:t>
      </w:r>
      <w:proofErr w:type="spellStart"/>
      <w:r>
        <w:rPr>
          <w:rFonts w:ascii="GHEA Mariam" w:eastAsia="Arial Unicode MS" w:hAnsi="GHEA Mariam" w:cs="Arial Unicode MS"/>
          <w:iCs/>
          <w:sz w:val="24"/>
          <w:szCs w:val="24"/>
          <w:u w:color="0D0D0D"/>
          <w:bdr w:val="nil"/>
          <w:lang w:val="en-US"/>
        </w:rPr>
        <w:t>համաձայն</w:t>
      </w:r>
      <w:proofErr w:type="spellEnd"/>
      <w:r>
        <w:rPr>
          <w:rFonts w:ascii="GHEA Mariam" w:eastAsia="Arial Unicode MS" w:hAnsi="GHEA Mariam" w:cs="Arial Unicode MS"/>
          <w:iCs/>
          <w:sz w:val="24"/>
          <w:szCs w:val="24"/>
          <w:u w:color="0D0D0D"/>
          <w:bdr w:val="nil"/>
          <w:lang w:val="en-US"/>
        </w:rPr>
        <w:t>՝</w:t>
      </w:r>
      <w:r w:rsidRPr="00AB23A4">
        <w:rPr>
          <w:rFonts w:ascii="GHEA Mariam" w:eastAsia="Arial Unicode MS" w:hAnsi="GHEA Mariam" w:cs="Arial Unicode MS"/>
          <w:iCs/>
          <w:sz w:val="24"/>
          <w:szCs w:val="24"/>
          <w:u w:color="0D0D0D"/>
          <w:bdr w:val="nil"/>
          <w:lang w:val="fr-FR"/>
        </w:rPr>
        <w:t xml:space="preserve"> «</w:t>
      </w:r>
      <w:r w:rsidR="00A75E1E" w:rsidRPr="00AB23A4">
        <w:rPr>
          <w:rFonts w:ascii="GHEA Mariam" w:eastAsia="Arial Unicode MS" w:hAnsi="GHEA Mariam" w:cs="Arial Unicode MS"/>
          <w:i/>
          <w:iCs/>
          <w:sz w:val="24"/>
          <w:szCs w:val="24"/>
          <w:u w:color="0D0D0D"/>
          <w:bdr w:val="nil"/>
          <w:lang w:val="fr-FR"/>
        </w:rPr>
        <w:t xml:space="preserve">1. </w:t>
      </w:r>
      <w:r w:rsidR="00A75E1E" w:rsidRPr="00A75E1E">
        <w:rPr>
          <w:rFonts w:ascii="GHEA Mariam" w:eastAsia="Arial Unicode MS" w:hAnsi="GHEA Mariam" w:cs="Arial Unicode MS"/>
          <w:i/>
          <w:iCs/>
          <w:sz w:val="24"/>
          <w:szCs w:val="24"/>
          <w:u w:color="0D0D0D"/>
          <w:bdr w:val="nil"/>
        </w:rPr>
        <w:t>Ապօրինի</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կերպով</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հրազեն</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բացառությամբ</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քաղաքացիական</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ողորկափող</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հրազենի</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դրա</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փամփուշտների</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կամ</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դրա</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բաղկացուցիչ</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մասերի</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դրա</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հիմնական</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բաղկացուցիչ</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մաս</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ռազմամթերք</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ակոսափող</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հրազենի</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փամփուշտ</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պայթուցիկ</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նյութ</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կամ</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պայթեցման</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սարք</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ձեռք</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բերելը</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իրացնելը</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պահելը</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փոխադրելը</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առաքելը</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կամ</w:t>
      </w:r>
      <w:r w:rsidR="00A75E1E" w:rsidRPr="00AB23A4">
        <w:rPr>
          <w:rFonts w:ascii="GHEA Mariam" w:eastAsia="Arial Unicode MS" w:hAnsi="GHEA Mariam" w:cs="Arial Unicode MS"/>
          <w:i/>
          <w:iCs/>
          <w:sz w:val="24"/>
          <w:szCs w:val="24"/>
          <w:u w:color="0D0D0D"/>
          <w:bdr w:val="nil"/>
          <w:lang w:val="fr-FR"/>
        </w:rPr>
        <w:t xml:space="preserve"> </w:t>
      </w:r>
      <w:r w:rsidR="00A75E1E" w:rsidRPr="00A75E1E">
        <w:rPr>
          <w:rFonts w:ascii="GHEA Mariam" w:eastAsia="Arial Unicode MS" w:hAnsi="GHEA Mariam" w:cs="Arial Unicode MS"/>
          <w:i/>
          <w:iCs/>
          <w:sz w:val="24"/>
          <w:szCs w:val="24"/>
          <w:u w:color="0D0D0D"/>
          <w:bdr w:val="nil"/>
        </w:rPr>
        <w:t>կրելը՝</w:t>
      </w:r>
    </w:p>
    <w:p w14:paraId="198F6EDB" w14:textId="6CCA3FF4" w:rsidR="00A75E1E" w:rsidRDefault="00A75E1E" w:rsidP="00A75E1E">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
          <w:iCs/>
          <w:sz w:val="24"/>
          <w:szCs w:val="24"/>
          <w:u w:color="0D0D0D"/>
          <w:bdr w:val="nil"/>
          <w:lang w:val="fr-FR"/>
        </w:rPr>
      </w:pPr>
      <w:r w:rsidRPr="00A75E1E">
        <w:rPr>
          <w:rFonts w:ascii="GHEA Mariam" w:eastAsia="Arial Unicode MS" w:hAnsi="GHEA Mariam" w:cs="Arial Unicode MS"/>
          <w:i/>
          <w:iCs/>
          <w:sz w:val="24"/>
          <w:szCs w:val="24"/>
          <w:u w:color="0D0D0D"/>
          <w:bdr w:val="nil"/>
        </w:rPr>
        <w:t>պատժվում</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p>
    <w:p w14:paraId="260453B3" w14:textId="08F20E6D" w:rsidR="002B5972" w:rsidRPr="0052554E" w:rsidRDefault="002B5972" w:rsidP="00A75E1E">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
          <w:iCs/>
          <w:sz w:val="24"/>
          <w:szCs w:val="24"/>
          <w:u w:color="0D0D0D"/>
          <w:bdr w:val="nil"/>
          <w:lang w:val="fr-FR"/>
        </w:rPr>
      </w:pPr>
      <w:r w:rsidRPr="0052554E">
        <w:rPr>
          <w:rFonts w:ascii="GHEA Mariam" w:eastAsia="Arial Unicode MS" w:hAnsi="GHEA Mariam" w:cs="Arial Unicode MS"/>
          <w:i/>
          <w:iCs/>
          <w:sz w:val="24"/>
          <w:szCs w:val="24"/>
          <w:u w:color="0D0D0D"/>
          <w:bdr w:val="nil"/>
          <w:lang w:val="fr-FR"/>
        </w:rPr>
        <w:t>(…)</w:t>
      </w:r>
    </w:p>
    <w:p w14:paraId="65C34AFB" w14:textId="2B4458BD" w:rsidR="00A75E1E" w:rsidRPr="00AB23A4" w:rsidRDefault="00A75E1E" w:rsidP="00A75E1E">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Cs/>
          <w:sz w:val="24"/>
          <w:szCs w:val="24"/>
          <w:u w:color="0D0D0D"/>
          <w:bdr w:val="nil"/>
          <w:lang w:val="fr-FR"/>
        </w:rPr>
      </w:pPr>
      <w:r w:rsidRPr="00AB23A4">
        <w:rPr>
          <w:rFonts w:ascii="GHEA Mariam" w:eastAsia="Arial Unicode MS" w:hAnsi="GHEA Mariam" w:cs="Arial Unicode MS"/>
          <w:i/>
          <w:iCs/>
          <w:sz w:val="24"/>
          <w:szCs w:val="24"/>
          <w:u w:color="0D0D0D"/>
          <w:bdr w:val="nil"/>
          <w:lang w:val="fr-FR"/>
        </w:rPr>
        <w:t xml:space="preserve">4. </w:t>
      </w:r>
      <w:r w:rsidRPr="00A75E1E">
        <w:rPr>
          <w:rFonts w:ascii="GHEA Mariam" w:eastAsia="Arial Unicode MS" w:hAnsi="GHEA Mariam" w:cs="Arial Unicode MS"/>
          <w:i/>
          <w:iCs/>
          <w:sz w:val="24"/>
          <w:szCs w:val="24"/>
          <w:u w:color="0D0D0D"/>
          <w:bdr w:val="nil"/>
        </w:rPr>
        <w:t>Սույն</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հոդվածում</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կամ</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սույն</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օրենսգրքի</w:t>
      </w:r>
      <w:r w:rsidRPr="00AB23A4">
        <w:rPr>
          <w:rFonts w:ascii="GHEA Mariam" w:eastAsia="Arial Unicode MS" w:hAnsi="GHEA Mariam" w:cs="Arial Unicode MS"/>
          <w:i/>
          <w:iCs/>
          <w:sz w:val="24"/>
          <w:szCs w:val="24"/>
          <w:u w:color="0D0D0D"/>
          <w:bdr w:val="nil"/>
          <w:lang w:val="fr-FR"/>
        </w:rPr>
        <w:t xml:space="preserve"> 334-</w:t>
      </w:r>
      <w:r w:rsidRPr="00A75E1E">
        <w:rPr>
          <w:rFonts w:ascii="GHEA Mariam" w:eastAsia="Arial Unicode MS" w:hAnsi="GHEA Mariam" w:cs="Arial Unicode MS"/>
          <w:i/>
          <w:iCs/>
          <w:sz w:val="24"/>
          <w:szCs w:val="24"/>
          <w:u w:color="0D0D0D"/>
          <w:bdr w:val="nil"/>
        </w:rPr>
        <w:t>րդ</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հոդվածում</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նշված</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առարկաները</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մինչև</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իրավասու</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մարմինների</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կողմից</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դրանց</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գտնվելու</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վայրի</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մասին</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իմանալը</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հանձնած</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անձն</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ազատվում</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սույն</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հոդվածով</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կամ</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սույն</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օրենսգրքի</w:t>
      </w:r>
      <w:r w:rsidRPr="00AB23A4">
        <w:rPr>
          <w:rFonts w:ascii="GHEA Mariam" w:eastAsia="Arial Unicode MS" w:hAnsi="GHEA Mariam" w:cs="Arial Unicode MS"/>
          <w:i/>
          <w:iCs/>
          <w:sz w:val="24"/>
          <w:szCs w:val="24"/>
          <w:u w:color="0D0D0D"/>
          <w:bdr w:val="nil"/>
          <w:lang w:val="fr-FR"/>
        </w:rPr>
        <w:t xml:space="preserve"> 334-</w:t>
      </w:r>
      <w:r w:rsidRPr="00A75E1E">
        <w:rPr>
          <w:rFonts w:ascii="GHEA Mariam" w:eastAsia="Arial Unicode MS" w:hAnsi="GHEA Mariam" w:cs="Arial Unicode MS"/>
          <w:i/>
          <w:iCs/>
          <w:sz w:val="24"/>
          <w:szCs w:val="24"/>
          <w:u w:color="0D0D0D"/>
          <w:bdr w:val="nil"/>
        </w:rPr>
        <w:t>րդ</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հոդվածով</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նախատեսված</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քրեական</w:t>
      </w:r>
      <w:r w:rsidRPr="00AB23A4">
        <w:rPr>
          <w:rFonts w:ascii="GHEA Mariam" w:eastAsia="Arial Unicode MS" w:hAnsi="GHEA Mariam" w:cs="Arial Unicode MS"/>
          <w:i/>
          <w:iCs/>
          <w:sz w:val="24"/>
          <w:szCs w:val="24"/>
          <w:u w:color="0D0D0D"/>
          <w:bdr w:val="nil"/>
          <w:lang w:val="fr-FR"/>
        </w:rPr>
        <w:t xml:space="preserve"> </w:t>
      </w:r>
      <w:proofErr w:type="gramStart"/>
      <w:r w:rsidRPr="00A75E1E">
        <w:rPr>
          <w:rFonts w:ascii="GHEA Mariam" w:eastAsia="Arial Unicode MS" w:hAnsi="GHEA Mariam" w:cs="Arial Unicode MS"/>
          <w:i/>
          <w:iCs/>
          <w:sz w:val="24"/>
          <w:szCs w:val="24"/>
          <w:u w:color="0D0D0D"/>
          <w:bdr w:val="nil"/>
        </w:rPr>
        <w:t>պատասխանատվությունից</w:t>
      </w:r>
      <w:r w:rsidRPr="00AB23A4">
        <w:rPr>
          <w:rFonts w:ascii="GHEA Mariam" w:eastAsia="Arial Unicode MS" w:hAnsi="GHEA Mariam" w:cs="Arial Unicode MS"/>
          <w:i/>
          <w:iCs/>
          <w:sz w:val="24"/>
          <w:szCs w:val="24"/>
          <w:u w:color="0D0D0D"/>
          <w:bdr w:val="nil"/>
          <w:lang w:val="fr-FR"/>
        </w:rPr>
        <w:t>:</w:t>
      </w:r>
      <w:proofErr w:type="gramEnd"/>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Եթե</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անձի</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փաստացի</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կատարած</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արարքն</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այլ</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հանցակազմ</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պարունակում</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ապա</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նա</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ենթակա</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է</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քրեական</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պատասխանատվության</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այդ</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հանցագործության</w:t>
      </w:r>
      <w:r w:rsidRPr="00AB23A4">
        <w:rPr>
          <w:rFonts w:ascii="GHEA Mariam" w:eastAsia="Arial Unicode MS" w:hAnsi="GHEA Mariam" w:cs="Arial Unicode MS"/>
          <w:i/>
          <w:iCs/>
          <w:sz w:val="24"/>
          <w:szCs w:val="24"/>
          <w:u w:color="0D0D0D"/>
          <w:bdr w:val="nil"/>
          <w:lang w:val="fr-FR"/>
        </w:rPr>
        <w:t xml:space="preserve"> </w:t>
      </w:r>
      <w:r w:rsidRPr="00A75E1E">
        <w:rPr>
          <w:rFonts w:ascii="GHEA Mariam" w:eastAsia="Arial Unicode MS" w:hAnsi="GHEA Mariam" w:cs="Arial Unicode MS"/>
          <w:i/>
          <w:iCs/>
          <w:sz w:val="24"/>
          <w:szCs w:val="24"/>
          <w:u w:color="0D0D0D"/>
          <w:bdr w:val="nil"/>
        </w:rPr>
        <w:t>համար</w:t>
      </w:r>
      <w:r w:rsidRPr="00AB23A4">
        <w:rPr>
          <w:rFonts w:ascii="GHEA Mariam" w:eastAsia="Arial Unicode MS" w:hAnsi="GHEA Mariam" w:cs="Arial Unicode MS"/>
          <w:i/>
          <w:iCs/>
          <w:sz w:val="24"/>
          <w:szCs w:val="24"/>
          <w:u w:color="0D0D0D"/>
          <w:bdr w:val="nil"/>
          <w:lang w:val="fr-FR"/>
        </w:rPr>
        <w:t>»</w:t>
      </w:r>
      <w:r w:rsidRPr="00AB23A4">
        <w:rPr>
          <w:rFonts w:ascii="GHEA Mariam" w:eastAsia="Arial Unicode MS" w:hAnsi="GHEA Mariam" w:cs="Arial Unicode MS"/>
          <w:iCs/>
          <w:sz w:val="24"/>
          <w:szCs w:val="24"/>
          <w:u w:color="0D0D0D"/>
          <w:bdr w:val="nil"/>
          <w:lang w:val="fr-FR"/>
        </w:rPr>
        <w:t>:</w:t>
      </w:r>
    </w:p>
    <w:p w14:paraId="389FB543" w14:textId="55096372" w:rsidR="0042558E" w:rsidRDefault="00A75E1E" w:rsidP="00A75E1E">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iCs/>
          <w:sz w:val="24"/>
          <w:szCs w:val="24"/>
          <w:u w:color="0D0D0D"/>
          <w:bdr w:val="nil"/>
          <w:lang w:val="hy-AM"/>
        </w:rPr>
      </w:pPr>
      <w:r w:rsidRPr="00AB23A4">
        <w:rPr>
          <w:rFonts w:ascii="GHEA Mariam" w:eastAsia="Arial Unicode MS" w:hAnsi="GHEA Mariam" w:cs="Arial Unicode MS"/>
          <w:iCs/>
          <w:sz w:val="24"/>
          <w:szCs w:val="24"/>
          <w:u w:color="0D0D0D"/>
          <w:bdr w:val="nil"/>
          <w:lang w:val="fr-FR"/>
        </w:rPr>
        <w:t>1</w:t>
      </w:r>
      <w:r w:rsidR="00B742AE">
        <w:rPr>
          <w:rFonts w:ascii="GHEA Mariam" w:eastAsia="Arial Unicode MS" w:hAnsi="GHEA Mariam" w:cs="Arial Unicode MS"/>
          <w:iCs/>
          <w:sz w:val="24"/>
          <w:szCs w:val="24"/>
          <w:u w:color="0D0D0D"/>
          <w:bdr w:val="nil"/>
          <w:lang w:val="hy-AM"/>
        </w:rPr>
        <w:t>4</w:t>
      </w:r>
      <w:r w:rsidRPr="00AB23A4">
        <w:rPr>
          <w:rFonts w:ascii="GHEA Mariam" w:eastAsia="Arial Unicode MS" w:hAnsi="GHEA Mariam" w:cs="Arial Unicode MS"/>
          <w:iCs/>
          <w:sz w:val="24"/>
          <w:szCs w:val="24"/>
          <w:u w:color="0D0D0D"/>
          <w:bdr w:val="nil"/>
          <w:lang w:val="fr-FR"/>
        </w:rPr>
        <w:t xml:space="preserve">.1. </w:t>
      </w:r>
      <w:r w:rsidR="0042558E">
        <w:rPr>
          <w:rFonts w:ascii="GHEA Mariam" w:eastAsia="Arial Unicode MS" w:hAnsi="GHEA Mariam" w:cs="Arial Unicode MS"/>
          <w:iCs/>
          <w:sz w:val="24"/>
          <w:szCs w:val="24"/>
          <w:u w:color="0D0D0D"/>
          <w:bdr w:val="nil"/>
          <w:lang w:val="hy-AM"/>
        </w:rPr>
        <w:t>Վճռաբեկ դատարանը, հաշվի առնելով քննարկվող խրախուսական նորմում տեղի ունեցած բովանդակային փոփոխությունները, հարկ է համարում վերանայել և զարգացնել նախկինում իր կողմից արտահայտված իրավական դիրքորոշումները։</w:t>
      </w:r>
    </w:p>
    <w:p w14:paraId="2C369AF9" w14:textId="185410B6" w:rsidR="00AB23A4" w:rsidRDefault="00A75E1E" w:rsidP="00A75E1E">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sz w:val="24"/>
          <w:szCs w:val="24"/>
          <w:u w:color="0D0D0D"/>
          <w:bdr w:val="nil"/>
          <w:lang w:val="hy-AM"/>
        </w:rPr>
      </w:pPr>
      <w:r w:rsidRPr="0042558E">
        <w:rPr>
          <w:rFonts w:ascii="GHEA Mariam" w:eastAsia="Arial Unicode MS" w:hAnsi="GHEA Mariam" w:cs="Arial Unicode MS"/>
          <w:iCs/>
          <w:sz w:val="24"/>
          <w:szCs w:val="24"/>
          <w:u w:color="0D0D0D"/>
          <w:bdr w:val="nil"/>
          <w:lang w:val="hy-AM"/>
        </w:rPr>
        <w:t>Վճռաբեկ</w:t>
      </w:r>
      <w:r w:rsidRPr="00AB23A4">
        <w:rPr>
          <w:rFonts w:ascii="GHEA Mariam" w:eastAsia="Arial Unicode MS" w:hAnsi="GHEA Mariam" w:cs="Arial Unicode MS"/>
          <w:iCs/>
          <w:sz w:val="24"/>
          <w:szCs w:val="24"/>
          <w:u w:color="0D0D0D"/>
          <w:bdr w:val="nil"/>
          <w:lang w:val="fr-FR"/>
        </w:rPr>
        <w:t xml:space="preserve"> </w:t>
      </w:r>
      <w:r w:rsidRPr="0042558E">
        <w:rPr>
          <w:rFonts w:ascii="GHEA Mariam" w:eastAsia="Arial Unicode MS" w:hAnsi="GHEA Mariam" w:cs="Arial Unicode MS"/>
          <w:iCs/>
          <w:sz w:val="24"/>
          <w:szCs w:val="24"/>
          <w:u w:color="0D0D0D"/>
          <w:bdr w:val="nil"/>
          <w:lang w:val="hy-AM"/>
        </w:rPr>
        <w:t>դատարանն</w:t>
      </w:r>
      <w:r w:rsidR="00AB23A4" w:rsidRPr="00AB23A4">
        <w:rPr>
          <w:rFonts w:ascii="GHEA Mariam" w:eastAsia="Arial Unicode MS" w:hAnsi="GHEA Mariam" w:cs="Arial Unicode MS"/>
          <w:iCs/>
          <w:sz w:val="24"/>
          <w:szCs w:val="24"/>
          <w:u w:color="0D0D0D"/>
          <w:bdr w:val="nil"/>
          <w:lang w:val="fr-FR"/>
        </w:rPr>
        <w:t xml:space="preserve"> </w:t>
      </w:r>
      <w:r w:rsidR="00AB23A4">
        <w:rPr>
          <w:rFonts w:ascii="GHEA Mariam" w:eastAsia="Arial Unicode MS" w:hAnsi="GHEA Mariam" w:cs="Arial Unicode MS"/>
          <w:iCs/>
          <w:sz w:val="24"/>
          <w:szCs w:val="24"/>
          <w:u w:color="0D0D0D"/>
          <w:bdr w:val="nil"/>
          <w:lang w:val="hy-AM"/>
        </w:rPr>
        <w:t xml:space="preserve">արձանագրում է, որ </w:t>
      </w:r>
      <w:r w:rsidR="0042558E">
        <w:rPr>
          <w:rFonts w:ascii="GHEA Mariam" w:eastAsia="Arial Unicode MS" w:hAnsi="GHEA Mariam" w:cs="Arial Unicode MS"/>
          <w:iCs/>
          <w:sz w:val="24"/>
          <w:szCs w:val="24"/>
          <w:u w:color="0D0D0D"/>
          <w:bdr w:val="nil"/>
          <w:lang w:val="hy-AM"/>
        </w:rPr>
        <w:t xml:space="preserve">ՀՀ գործող </w:t>
      </w:r>
      <w:r w:rsidR="00AB23A4">
        <w:rPr>
          <w:rFonts w:ascii="GHEA Mariam" w:eastAsia="Arial Unicode MS" w:hAnsi="GHEA Mariam" w:cs="Arial Unicode MS"/>
          <w:iCs/>
          <w:sz w:val="24"/>
          <w:szCs w:val="24"/>
          <w:u w:color="0D0D0D"/>
          <w:bdr w:val="nil"/>
          <w:lang w:val="hy-AM"/>
        </w:rPr>
        <w:t xml:space="preserve">քրեական օրենսգրքի 335-րդ հոդվածի 4-րդ մասով նախատեսված խրախուսական նորմի բովանդակությունն էապես տարբերվում է </w:t>
      </w:r>
      <w:r w:rsidR="0042558E">
        <w:rPr>
          <w:rFonts w:ascii="GHEA Mariam" w:eastAsia="Arial Unicode MS" w:hAnsi="GHEA Mariam" w:cs="Arial Unicode MS"/>
          <w:iCs/>
          <w:sz w:val="24"/>
          <w:szCs w:val="24"/>
          <w:u w:color="0D0D0D"/>
          <w:bdr w:val="nil"/>
          <w:lang w:val="hy-AM"/>
        </w:rPr>
        <w:t xml:space="preserve">ՀՀ նախկին </w:t>
      </w:r>
      <w:r w:rsidR="00AB23A4">
        <w:rPr>
          <w:rFonts w:ascii="GHEA Mariam" w:eastAsia="Arial Unicode MS" w:hAnsi="GHEA Mariam" w:cs="Arial Unicode MS"/>
          <w:iCs/>
          <w:sz w:val="24"/>
          <w:szCs w:val="24"/>
          <w:u w:color="0D0D0D"/>
          <w:bdr w:val="nil"/>
          <w:lang w:val="hy-AM"/>
        </w:rPr>
        <w:t>քրեական օրենսգրքի 235-րդ հոդվածի 5-րդ մասով նախատեսված խրախուսական նորմի</w:t>
      </w:r>
      <w:r w:rsidR="0052554E" w:rsidRPr="0052554E">
        <w:rPr>
          <w:rFonts w:ascii="GHEA Mariam" w:eastAsia="Arial Unicode MS" w:hAnsi="GHEA Mariam" w:cs="Arial Unicode MS"/>
          <w:iCs/>
          <w:sz w:val="24"/>
          <w:szCs w:val="24"/>
          <w:u w:color="0D0D0D"/>
          <w:bdr w:val="nil"/>
          <w:lang w:val="hy-AM"/>
        </w:rPr>
        <w:t xml:space="preserve"> </w:t>
      </w:r>
      <w:r w:rsidR="0052554E">
        <w:rPr>
          <w:rFonts w:ascii="GHEA Mariam" w:eastAsia="Arial Unicode MS" w:hAnsi="GHEA Mariam" w:cs="Arial Unicode MS"/>
          <w:iCs/>
          <w:sz w:val="24"/>
          <w:szCs w:val="24"/>
          <w:u w:color="0D0D0D"/>
          <w:bdr w:val="nil"/>
          <w:lang w:val="hy-AM"/>
        </w:rPr>
        <w:t>բովանդակությունի</w:t>
      </w:r>
      <w:r w:rsidR="00AB23A4">
        <w:rPr>
          <w:rFonts w:ascii="GHEA Mariam" w:eastAsia="Arial Unicode MS" w:hAnsi="GHEA Mariam" w:cs="Arial Unicode MS"/>
          <w:iCs/>
          <w:sz w:val="24"/>
          <w:szCs w:val="24"/>
          <w:u w:color="0D0D0D"/>
          <w:bdr w:val="nil"/>
          <w:lang w:val="hy-AM"/>
        </w:rPr>
        <w:t xml:space="preserve">ց։ Այսպես, եթե նախկին իրավակարգավորումների պայմաններում անձն ազատվում էր քրեական պատասխանատվությունից </w:t>
      </w:r>
      <w:r w:rsidR="0042558E">
        <w:rPr>
          <w:rFonts w:ascii="GHEA Mariam" w:eastAsia="Arial Unicode MS" w:hAnsi="GHEA Mariam" w:cs="Arial Unicode MS"/>
          <w:iCs/>
          <w:sz w:val="24"/>
          <w:szCs w:val="24"/>
          <w:u w:color="0D0D0D"/>
          <w:bdr w:val="nil"/>
          <w:lang w:val="hy-AM"/>
        </w:rPr>
        <w:t xml:space="preserve">ՀՀ նախկին </w:t>
      </w:r>
      <w:r w:rsidR="00AB23A4">
        <w:rPr>
          <w:rFonts w:ascii="GHEA Mariam" w:eastAsia="Arial Unicode MS" w:hAnsi="GHEA Mariam" w:cs="Arial Unicode MS"/>
          <w:iCs/>
          <w:sz w:val="24"/>
          <w:szCs w:val="24"/>
          <w:u w:color="0D0D0D"/>
          <w:bdr w:val="nil"/>
          <w:lang w:val="hy-AM"/>
        </w:rPr>
        <w:t xml:space="preserve">քրեական օրենսգրքի 235-րդ </w:t>
      </w:r>
      <w:r w:rsidR="00AB23A4" w:rsidRPr="00AB23A4">
        <w:rPr>
          <w:rFonts w:ascii="GHEA Mariam" w:eastAsia="Arial Unicode MS" w:hAnsi="GHEA Mariam" w:cs="Arial Unicode MS"/>
          <w:iCs/>
          <w:sz w:val="24"/>
          <w:szCs w:val="24"/>
          <w:u w:color="0D0D0D"/>
          <w:bdr w:val="nil"/>
          <w:lang w:val="hy-AM"/>
        </w:rPr>
        <w:t>հոդվածում նշված առարկաներ</w:t>
      </w:r>
      <w:r w:rsidR="00571391">
        <w:rPr>
          <w:rFonts w:ascii="GHEA Mariam" w:eastAsia="Arial Unicode MS" w:hAnsi="GHEA Mariam" w:cs="Arial Unicode MS"/>
          <w:iCs/>
          <w:sz w:val="24"/>
          <w:szCs w:val="24"/>
          <w:u w:color="0D0D0D"/>
          <w:bdr w:val="nil"/>
          <w:lang w:val="hy-AM"/>
        </w:rPr>
        <w:t>ը</w:t>
      </w:r>
      <w:r w:rsidR="00AB23A4" w:rsidRPr="00AB23A4">
        <w:rPr>
          <w:rFonts w:ascii="GHEA Mariam" w:eastAsia="Arial Unicode MS" w:hAnsi="GHEA Mariam" w:cs="Arial Unicode MS"/>
          <w:iCs/>
          <w:sz w:val="24"/>
          <w:szCs w:val="24"/>
          <w:u w:color="0D0D0D"/>
          <w:bdr w:val="nil"/>
          <w:lang w:val="hy-AM"/>
        </w:rPr>
        <w:t xml:space="preserve"> </w:t>
      </w:r>
      <w:r w:rsidR="00AB23A4" w:rsidRPr="00AB23A4">
        <w:rPr>
          <w:rFonts w:ascii="GHEA Mariam" w:eastAsia="Arial Unicode MS" w:hAnsi="GHEA Mariam" w:cs="Arial Unicode MS"/>
          <w:b/>
          <w:bCs/>
          <w:i/>
          <w:sz w:val="24"/>
          <w:szCs w:val="24"/>
          <w:u w:color="0D0D0D"/>
          <w:bdr w:val="nil"/>
          <w:lang w:val="hy-AM"/>
        </w:rPr>
        <w:t>կամովին</w:t>
      </w:r>
      <w:r w:rsidR="00AB23A4" w:rsidRPr="00AB23A4">
        <w:rPr>
          <w:rFonts w:ascii="GHEA Mariam" w:eastAsia="Arial Unicode MS" w:hAnsi="GHEA Mariam" w:cs="Arial Unicode MS"/>
          <w:iCs/>
          <w:sz w:val="24"/>
          <w:szCs w:val="24"/>
          <w:u w:color="0D0D0D"/>
          <w:bdr w:val="nil"/>
          <w:lang w:val="hy-AM"/>
        </w:rPr>
        <w:t xml:space="preserve"> </w:t>
      </w:r>
      <w:r w:rsidR="00AB23A4" w:rsidRPr="00CB70DD">
        <w:rPr>
          <w:rFonts w:ascii="GHEA Mariam" w:eastAsia="Arial Unicode MS" w:hAnsi="GHEA Mariam" w:cs="Arial Unicode MS"/>
          <w:b/>
          <w:bCs/>
          <w:i/>
          <w:sz w:val="24"/>
          <w:szCs w:val="24"/>
          <w:u w:color="0D0D0D"/>
          <w:bdr w:val="nil"/>
          <w:lang w:val="hy-AM"/>
        </w:rPr>
        <w:t>հանձնելու</w:t>
      </w:r>
      <w:r w:rsidR="00AB23A4" w:rsidRPr="00AB23A4">
        <w:rPr>
          <w:rFonts w:ascii="GHEA Mariam" w:eastAsia="Arial Unicode MS" w:hAnsi="GHEA Mariam" w:cs="Arial Unicode MS"/>
          <w:iCs/>
          <w:sz w:val="24"/>
          <w:szCs w:val="24"/>
          <w:u w:color="0D0D0D"/>
          <w:bdr w:val="nil"/>
          <w:lang w:val="hy-AM"/>
        </w:rPr>
        <w:t xml:space="preserve"> դեպքում</w:t>
      </w:r>
      <w:r w:rsidR="00AB23A4">
        <w:rPr>
          <w:rFonts w:ascii="GHEA Mariam" w:eastAsia="Arial Unicode MS" w:hAnsi="GHEA Mariam" w:cs="Arial Unicode MS"/>
          <w:iCs/>
          <w:sz w:val="24"/>
          <w:szCs w:val="24"/>
          <w:u w:color="0D0D0D"/>
          <w:bdr w:val="nil"/>
          <w:lang w:val="hy-AM"/>
        </w:rPr>
        <w:t xml:space="preserve">, ապա գործող իրավակարգավորումների դեպքում անձը կազատվի քրեական </w:t>
      </w:r>
      <w:r w:rsidR="00AB23A4">
        <w:rPr>
          <w:rFonts w:ascii="GHEA Mariam" w:eastAsia="Arial Unicode MS" w:hAnsi="GHEA Mariam" w:cs="Arial Unicode MS"/>
          <w:iCs/>
          <w:sz w:val="24"/>
          <w:szCs w:val="24"/>
          <w:u w:color="0D0D0D"/>
          <w:bdr w:val="nil"/>
          <w:lang w:val="hy-AM"/>
        </w:rPr>
        <w:lastRenderedPageBreak/>
        <w:t xml:space="preserve">պատասխանատվությունից, եթե </w:t>
      </w:r>
      <w:r w:rsidR="0042558E">
        <w:rPr>
          <w:rFonts w:ascii="GHEA Mariam" w:eastAsia="Arial Unicode MS" w:hAnsi="GHEA Mariam" w:cs="Arial Unicode MS"/>
          <w:iCs/>
          <w:sz w:val="24"/>
          <w:szCs w:val="24"/>
          <w:u w:color="0D0D0D"/>
          <w:bdr w:val="nil"/>
          <w:lang w:val="hy-AM"/>
        </w:rPr>
        <w:t>ՀՀ գործող</w:t>
      </w:r>
      <w:r w:rsidR="00AB23A4">
        <w:rPr>
          <w:rFonts w:ascii="GHEA Mariam" w:eastAsia="Arial Unicode MS" w:hAnsi="GHEA Mariam" w:cs="Arial Unicode MS"/>
          <w:iCs/>
          <w:sz w:val="24"/>
          <w:szCs w:val="24"/>
          <w:u w:color="0D0D0D"/>
          <w:bdr w:val="nil"/>
          <w:lang w:val="hy-AM"/>
        </w:rPr>
        <w:t xml:space="preserve"> քրեական օրենսգրքի 335-րդ </w:t>
      </w:r>
      <w:r w:rsidR="00CB70DD" w:rsidRPr="00CB70DD">
        <w:rPr>
          <w:rFonts w:ascii="GHEA Mariam" w:eastAsia="Arial Unicode MS" w:hAnsi="GHEA Mariam" w:cs="Arial Unicode MS"/>
          <w:sz w:val="24"/>
          <w:szCs w:val="24"/>
          <w:u w:color="0D0D0D"/>
          <w:bdr w:val="nil"/>
          <w:lang w:val="hy-AM"/>
        </w:rPr>
        <w:t>հոդվածում</w:t>
      </w:r>
      <w:r w:rsidR="00CB70DD" w:rsidRPr="00CB70DD">
        <w:rPr>
          <w:rFonts w:ascii="GHEA Mariam" w:eastAsia="Arial Unicode MS" w:hAnsi="GHEA Mariam" w:cs="Arial Unicode MS"/>
          <w:sz w:val="24"/>
          <w:szCs w:val="24"/>
          <w:u w:color="0D0D0D"/>
          <w:bdr w:val="nil"/>
          <w:lang w:val="fr-FR"/>
        </w:rPr>
        <w:t xml:space="preserve"> </w:t>
      </w:r>
      <w:r w:rsidR="00CB70DD" w:rsidRPr="00CB70DD">
        <w:rPr>
          <w:rFonts w:ascii="GHEA Mariam" w:eastAsia="Arial Unicode MS" w:hAnsi="GHEA Mariam" w:cs="Arial Unicode MS"/>
          <w:sz w:val="24"/>
          <w:szCs w:val="24"/>
          <w:u w:color="0D0D0D"/>
          <w:bdr w:val="nil"/>
          <w:lang w:val="hy-AM"/>
        </w:rPr>
        <w:t>նշված</w:t>
      </w:r>
      <w:r w:rsidR="00CB70DD" w:rsidRPr="00CB70DD">
        <w:rPr>
          <w:rFonts w:ascii="GHEA Mariam" w:eastAsia="Arial Unicode MS" w:hAnsi="GHEA Mariam" w:cs="Arial Unicode MS"/>
          <w:sz w:val="24"/>
          <w:szCs w:val="24"/>
          <w:u w:color="0D0D0D"/>
          <w:bdr w:val="nil"/>
          <w:lang w:val="fr-FR"/>
        </w:rPr>
        <w:t xml:space="preserve"> </w:t>
      </w:r>
      <w:r w:rsidR="00CB70DD" w:rsidRPr="00CB70DD">
        <w:rPr>
          <w:rFonts w:ascii="GHEA Mariam" w:eastAsia="Arial Unicode MS" w:hAnsi="GHEA Mariam" w:cs="Arial Unicode MS"/>
          <w:sz w:val="24"/>
          <w:szCs w:val="24"/>
          <w:u w:color="0D0D0D"/>
          <w:bdr w:val="nil"/>
          <w:lang w:val="hy-AM"/>
        </w:rPr>
        <w:t>առարկաներ</w:t>
      </w:r>
      <w:r w:rsidR="0042558E">
        <w:rPr>
          <w:rFonts w:ascii="GHEA Mariam" w:eastAsia="Arial Unicode MS" w:hAnsi="GHEA Mariam" w:cs="Arial Unicode MS"/>
          <w:sz w:val="24"/>
          <w:szCs w:val="24"/>
          <w:u w:color="0D0D0D"/>
          <w:bdr w:val="nil"/>
          <w:lang w:val="hy-AM"/>
        </w:rPr>
        <w:t>ը</w:t>
      </w:r>
      <w:r w:rsidR="00CB70DD" w:rsidRPr="00CB70DD">
        <w:rPr>
          <w:rFonts w:ascii="GHEA Mariam" w:eastAsia="Arial Unicode MS" w:hAnsi="GHEA Mariam" w:cs="Arial Unicode MS"/>
          <w:sz w:val="24"/>
          <w:szCs w:val="24"/>
          <w:u w:color="0D0D0D"/>
          <w:bdr w:val="nil"/>
          <w:lang w:val="hy-AM"/>
        </w:rPr>
        <w:t xml:space="preserve"> </w:t>
      </w:r>
      <w:r w:rsidR="00CB70DD" w:rsidRPr="00CB70DD">
        <w:rPr>
          <w:rFonts w:ascii="GHEA Mariam" w:eastAsia="Arial Unicode MS" w:hAnsi="GHEA Mariam" w:cs="Arial Unicode MS"/>
          <w:b/>
          <w:bCs/>
          <w:i/>
          <w:iCs/>
          <w:sz w:val="24"/>
          <w:szCs w:val="24"/>
          <w:u w:color="0D0D0D"/>
          <w:bdr w:val="nil"/>
          <w:lang w:val="hy-AM"/>
        </w:rPr>
        <w:t>հանձնի մինչև</w:t>
      </w:r>
      <w:r w:rsidR="00CB70DD" w:rsidRPr="00CB70DD">
        <w:rPr>
          <w:rFonts w:ascii="GHEA Mariam" w:eastAsia="Arial Unicode MS" w:hAnsi="GHEA Mariam" w:cs="Arial Unicode MS"/>
          <w:b/>
          <w:bCs/>
          <w:i/>
          <w:iCs/>
          <w:sz w:val="24"/>
          <w:szCs w:val="24"/>
          <w:u w:color="0D0D0D"/>
          <w:bdr w:val="nil"/>
          <w:lang w:val="fr-FR"/>
        </w:rPr>
        <w:t xml:space="preserve"> </w:t>
      </w:r>
      <w:r w:rsidR="00CB70DD" w:rsidRPr="00CB70DD">
        <w:rPr>
          <w:rFonts w:ascii="GHEA Mariam" w:eastAsia="Arial Unicode MS" w:hAnsi="GHEA Mariam" w:cs="Arial Unicode MS"/>
          <w:b/>
          <w:bCs/>
          <w:i/>
          <w:iCs/>
          <w:sz w:val="24"/>
          <w:szCs w:val="24"/>
          <w:u w:color="0D0D0D"/>
          <w:bdr w:val="nil"/>
          <w:lang w:val="hy-AM"/>
        </w:rPr>
        <w:t>իրավասու</w:t>
      </w:r>
      <w:r w:rsidR="00CB70DD" w:rsidRPr="00CB70DD">
        <w:rPr>
          <w:rFonts w:ascii="GHEA Mariam" w:eastAsia="Arial Unicode MS" w:hAnsi="GHEA Mariam" w:cs="Arial Unicode MS"/>
          <w:b/>
          <w:bCs/>
          <w:i/>
          <w:iCs/>
          <w:sz w:val="24"/>
          <w:szCs w:val="24"/>
          <w:u w:color="0D0D0D"/>
          <w:bdr w:val="nil"/>
          <w:lang w:val="fr-FR"/>
        </w:rPr>
        <w:t xml:space="preserve"> </w:t>
      </w:r>
      <w:r w:rsidR="00CB70DD" w:rsidRPr="00CB70DD">
        <w:rPr>
          <w:rFonts w:ascii="GHEA Mariam" w:eastAsia="Arial Unicode MS" w:hAnsi="GHEA Mariam" w:cs="Arial Unicode MS"/>
          <w:b/>
          <w:bCs/>
          <w:i/>
          <w:iCs/>
          <w:sz w:val="24"/>
          <w:szCs w:val="24"/>
          <w:u w:color="0D0D0D"/>
          <w:bdr w:val="nil"/>
          <w:lang w:val="hy-AM"/>
        </w:rPr>
        <w:t>մարմինների</w:t>
      </w:r>
      <w:r w:rsidR="00CB70DD" w:rsidRPr="00CB70DD">
        <w:rPr>
          <w:rFonts w:ascii="GHEA Mariam" w:eastAsia="Arial Unicode MS" w:hAnsi="GHEA Mariam" w:cs="Arial Unicode MS"/>
          <w:b/>
          <w:bCs/>
          <w:i/>
          <w:iCs/>
          <w:sz w:val="24"/>
          <w:szCs w:val="24"/>
          <w:u w:color="0D0D0D"/>
          <w:bdr w:val="nil"/>
          <w:lang w:val="fr-FR"/>
        </w:rPr>
        <w:t xml:space="preserve"> </w:t>
      </w:r>
      <w:r w:rsidR="00CB70DD" w:rsidRPr="00CB70DD">
        <w:rPr>
          <w:rFonts w:ascii="GHEA Mariam" w:eastAsia="Arial Unicode MS" w:hAnsi="GHEA Mariam" w:cs="Arial Unicode MS"/>
          <w:b/>
          <w:bCs/>
          <w:i/>
          <w:iCs/>
          <w:sz w:val="24"/>
          <w:szCs w:val="24"/>
          <w:u w:color="0D0D0D"/>
          <w:bdr w:val="nil"/>
          <w:lang w:val="hy-AM"/>
        </w:rPr>
        <w:t>կողմից</w:t>
      </w:r>
      <w:r w:rsidR="00CB70DD" w:rsidRPr="00CB70DD">
        <w:rPr>
          <w:rFonts w:ascii="GHEA Mariam" w:eastAsia="Arial Unicode MS" w:hAnsi="GHEA Mariam" w:cs="Arial Unicode MS"/>
          <w:b/>
          <w:bCs/>
          <w:i/>
          <w:iCs/>
          <w:sz w:val="24"/>
          <w:szCs w:val="24"/>
          <w:u w:color="0D0D0D"/>
          <w:bdr w:val="nil"/>
          <w:lang w:val="fr-FR"/>
        </w:rPr>
        <w:t xml:space="preserve"> </w:t>
      </w:r>
      <w:r w:rsidR="00CB70DD" w:rsidRPr="00CB70DD">
        <w:rPr>
          <w:rFonts w:ascii="GHEA Mariam" w:eastAsia="Arial Unicode MS" w:hAnsi="GHEA Mariam" w:cs="Arial Unicode MS"/>
          <w:b/>
          <w:bCs/>
          <w:i/>
          <w:iCs/>
          <w:sz w:val="24"/>
          <w:szCs w:val="24"/>
          <w:u w:color="0D0D0D"/>
          <w:bdr w:val="nil"/>
          <w:lang w:val="hy-AM"/>
        </w:rPr>
        <w:t>դրանց</w:t>
      </w:r>
      <w:r w:rsidR="00CB70DD" w:rsidRPr="00CB70DD">
        <w:rPr>
          <w:rFonts w:ascii="GHEA Mariam" w:eastAsia="Arial Unicode MS" w:hAnsi="GHEA Mariam" w:cs="Arial Unicode MS"/>
          <w:b/>
          <w:bCs/>
          <w:i/>
          <w:iCs/>
          <w:sz w:val="24"/>
          <w:szCs w:val="24"/>
          <w:u w:color="0D0D0D"/>
          <w:bdr w:val="nil"/>
          <w:lang w:val="fr-FR"/>
        </w:rPr>
        <w:t xml:space="preserve"> </w:t>
      </w:r>
      <w:r w:rsidR="00CB70DD" w:rsidRPr="00CB70DD">
        <w:rPr>
          <w:rFonts w:ascii="GHEA Mariam" w:eastAsia="Arial Unicode MS" w:hAnsi="GHEA Mariam" w:cs="Arial Unicode MS"/>
          <w:b/>
          <w:bCs/>
          <w:i/>
          <w:iCs/>
          <w:sz w:val="24"/>
          <w:szCs w:val="24"/>
          <w:u w:color="0D0D0D"/>
          <w:bdr w:val="nil"/>
          <w:lang w:val="hy-AM"/>
        </w:rPr>
        <w:t>գտնվելու</w:t>
      </w:r>
      <w:r w:rsidR="00CB70DD" w:rsidRPr="00CB70DD">
        <w:rPr>
          <w:rFonts w:ascii="GHEA Mariam" w:eastAsia="Arial Unicode MS" w:hAnsi="GHEA Mariam" w:cs="Arial Unicode MS"/>
          <w:b/>
          <w:bCs/>
          <w:i/>
          <w:iCs/>
          <w:sz w:val="24"/>
          <w:szCs w:val="24"/>
          <w:u w:color="0D0D0D"/>
          <w:bdr w:val="nil"/>
          <w:lang w:val="fr-FR"/>
        </w:rPr>
        <w:t xml:space="preserve"> </w:t>
      </w:r>
      <w:r w:rsidR="00CB70DD" w:rsidRPr="00CB70DD">
        <w:rPr>
          <w:rFonts w:ascii="GHEA Mariam" w:eastAsia="Arial Unicode MS" w:hAnsi="GHEA Mariam" w:cs="Arial Unicode MS"/>
          <w:b/>
          <w:bCs/>
          <w:i/>
          <w:iCs/>
          <w:sz w:val="24"/>
          <w:szCs w:val="24"/>
          <w:u w:color="0D0D0D"/>
          <w:bdr w:val="nil"/>
          <w:lang w:val="hy-AM"/>
        </w:rPr>
        <w:t>վայրի</w:t>
      </w:r>
      <w:r w:rsidR="00CB70DD" w:rsidRPr="00CB70DD">
        <w:rPr>
          <w:rFonts w:ascii="GHEA Mariam" w:eastAsia="Arial Unicode MS" w:hAnsi="GHEA Mariam" w:cs="Arial Unicode MS"/>
          <w:b/>
          <w:bCs/>
          <w:i/>
          <w:iCs/>
          <w:sz w:val="24"/>
          <w:szCs w:val="24"/>
          <w:u w:color="0D0D0D"/>
          <w:bdr w:val="nil"/>
          <w:lang w:val="fr-FR"/>
        </w:rPr>
        <w:t xml:space="preserve"> </w:t>
      </w:r>
      <w:r w:rsidR="00CB70DD" w:rsidRPr="00CB70DD">
        <w:rPr>
          <w:rFonts w:ascii="GHEA Mariam" w:eastAsia="Arial Unicode MS" w:hAnsi="GHEA Mariam" w:cs="Arial Unicode MS"/>
          <w:b/>
          <w:bCs/>
          <w:i/>
          <w:iCs/>
          <w:sz w:val="24"/>
          <w:szCs w:val="24"/>
          <w:u w:color="0D0D0D"/>
          <w:bdr w:val="nil"/>
          <w:lang w:val="hy-AM"/>
        </w:rPr>
        <w:t>մասին</w:t>
      </w:r>
      <w:r w:rsidR="00CB70DD" w:rsidRPr="00CB70DD">
        <w:rPr>
          <w:rFonts w:ascii="GHEA Mariam" w:eastAsia="Arial Unicode MS" w:hAnsi="GHEA Mariam" w:cs="Arial Unicode MS"/>
          <w:b/>
          <w:bCs/>
          <w:i/>
          <w:iCs/>
          <w:sz w:val="24"/>
          <w:szCs w:val="24"/>
          <w:u w:color="0D0D0D"/>
          <w:bdr w:val="nil"/>
          <w:lang w:val="fr-FR"/>
        </w:rPr>
        <w:t xml:space="preserve"> </w:t>
      </w:r>
      <w:r w:rsidR="00CB70DD" w:rsidRPr="00CB70DD">
        <w:rPr>
          <w:rFonts w:ascii="GHEA Mariam" w:eastAsia="Arial Unicode MS" w:hAnsi="GHEA Mariam" w:cs="Arial Unicode MS"/>
          <w:b/>
          <w:bCs/>
          <w:i/>
          <w:iCs/>
          <w:sz w:val="24"/>
          <w:szCs w:val="24"/>
          <w:u w:color="0D0D0D"/>
          <w:bdr w:val="nil"/>
          <w:lang w:val="hy-AM"/>
        </w:rPr>
        <w:t>իմանալը</w:t>
      </w:r>
      <w:r w:rsidR="00AB23A4" w:rsidRPr="00CB70DD">
        <w:rPr>
          <w:rFonts w:ascii="GHEA Mariam" w:eastAsia="Arial Unicode MS" w:hAnsi="GHEA Mariam" w:cs="Arial Unicode MS"/>
          <w:sz w:val="24"/>
          <w:szCs w:val="24"/>
          <w:u w:color="0D0D0D"/>
          <w:bdr w:val="nil"/>
          <w:lang w:val="hy-AM"/>
        </w:rPr>
        <w:t>։</w:t>
      </w:r>
    </w:p>
    <w:p w14:paraId="1667BF4D" w14:textId="0FD52D61" w:rsidR="0052554E" w:rsidRDefault="0042558E" w:rsidP="00A75E1E">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sz w:val="24"/>
          <w:szCs w:val="24"/>
          <w:u w:color="0D0D0D"/>
          <w:bdr w:val="nil"/>
          <w:lang w:val="hy-AM"/>
        </w:rPr>
      </w:pPr>
      <w:r>
        <w:rPr>
          <w:rFonts w:ascii="GHEA Mariam" w:eastAsia="Arial Unicode MS" w:hAnsi="GHEA Mariam" w:cs="Arial Unicode MS"/>
          <w:sz w:val="24"/>
          <w:szCs w:val="24"/>
          <w:u w:color="0D0D0D"/>
          <w:bdr w:val="nil"/>
          <w:lang w:val="hy-AM"/>
        </w:rPr>
        <w:t>Այսպիսով, նոր իրավակարգավորումների պայմաններում քննարկվող խրախուսական նորմի կիրառման տեսանկյունից</w:t>
      </w:r>
      <w:r w:rsidRPr="0042558E">
        <w:rPr>
          <w:rFonts w:ascii="GHEA Mariam" w:eastAsia="Arial Unicode MS" w:hAnsi="GHEA Mariam" w:cs="Arial Unicode MS"/>
          <w:sz w:val="24"/>
          <w:szCs w:val="24"/>
          <w:u w:color="0D0D0D"/>
          <w:bdr w:val="nil"/>
          <w:lang w:val="hy-AM"/>
        </w:rPr>
        <w:t xml:space="preserve">, </w:t>
      </w:r>
      <w:r>
        <w:rPr>
          <w:rFonts w:ascii="GHEA Mariam" w:eastAsia="Arial Unicode MS" w:hAnsi="GHEA Mariam" w:cs="Arial Unicode MS"/>
          <w:sz w:val="24"/>
          <w:szCs w:val="24"/>
          <w:u w:color="0D0D0D"/>
          <w:bdr w:val="nil"/>
          <w:lang w:val="hy-AM"/>
        </w:rPr>
        <w:t>օրենսդիր</w:t>
      </w:r>
      <w:r w:rsidR="00A0693F">
        <w:rPr>
          <w:rFonts w:ascii="GHEA Mariam" w:eastAsia="Arial Unicode MS" w:hAnsi="GHEA Mariam" w:cs="Arial Unicode MS"/>
          <w:sz w:val="24"/>
          <w:szCs w:val="24"/>
          <w:u w:color="0D0D0D"/>
          <w:bdr w:val="nil"/>
          <w:lang w:val="hy-AM"/>
        </w:rPr>
        <w:t>ն այսուհետ</w:t>
      </w:r>
      <w:r>
        <w:rPr>
          <w:rFonts w:ascii="GHEA Mariam" w:eastAsia="Arial Unicode MS" w:hAnsi="GHEA Mariam" w:cs="Arial Unicode MS"/>
          <w:sz w:val="24"/>
          <w:szCs w:val="24"/>
          <w:u w:color="0D0D0D"/>
          <w:bdr w:val="nil"/>
          <w:lang w:val="hy-AM"/>
        </w:rPr>
        <w:t xml:space="preserve"> կարևորում է օբյեկտիվ իրականությունում տեղի ունեցող հանգամանքները </w:t>
      </w:r>
      <w:r w:rsidRPr="0042558E">
        <w:rPr>
          <w:rFonts w:ascii="GHEA Mariam" w:eastAsia="Arial Unicode MS" w:hAnsi="GHEA Mariam" w:cs="Arial Unicode MS"/>
          <w:sz w:val="24"/>
          <w:szCs w:val="24"/>
          <w:u w:color="0D0D0D"/>
          <w:bdr w:val="nil"/>
          <w:lang w:val="hy-AM"/>
        </w:rPr>
        <w:t>(իրավասու</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մարմինների</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կողմից</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նշված առարկաների</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գտնվելու</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վայրի</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մասին</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իմանալը)</w:t>
      </w:r>
      <w:r w:rsidR="005813AA">
        <w:rPr>
          <w:rFonts w:ascii="GHEA Mariam" w:eastAsia="Arial Unicode MS" w:hAnsi="GHEA Mariam" w:cs="Arial Unicode MS"/>
          <w:sz w:val="24"/>
          <w:szCs w:val="24"/>
          <w:u w:color="0D0D0D"/>
          <w:bdr w:val="nil"/>
          <w:lang w:val="hy-AM"/>
        </w:rPr>
        <w:t xml:space="preserve">՝ </w:t>
      </w:r>
      <w:r>
        <w:rPr>
          <w:rFonts w:ascii="GHEA Mariam" w:eastAsia="Arial Unicode MS" w:hAnsi="GHEA Mariam" w:cs="Arial Unicode MS"/>
          <w:sz w:val="24"/>
          <w:szCs w:val="24"/>
          <w:u w:color="0D0D0D"/>
          <w:bdr w:val="nil"/>
          <w:lang w:val="hy-AM"/>
        </w:rPr>
        <w:t xml:space="preserve">այլևս </w:t>
      </w:r>
      <w:r w:rsidR="005813AA">
        <w:rPr>
          <w:rFonts w:ascii="GHEA Mariam" w:eastAsia="Arial Unicode MS" w:hAnsi="GHEA Mariam" w:cs="Arial Unicode MS"/>
          <w:sz w:val="24"/>
          <w:szCs w:val="24"/>
          <w:u w:color="0D0D0D"/>
          <w:bdr w:val="nil"/>
          <w:lang w:val="hy-AM"/>
        </w:rPr>
        <w:t xml:space="preserve">էական նշանակություն չտալով </w:t>
      </w:r>
      <w:r w:rsidR="00A0693F">
        <w:rPr>
          <w:rFonts w:ascii="GHEA Mariam" w:eastAsia="Arial Unicode MS" w:hAnsi="GHEA Mariam" w:cs="Arial Unicode MS"/>
          <w:sz w:val="24"/>
          <w:szCs w:val="24"/>
          <w:u w:color="0D0D0D"/>
          <w:bdr w:val="nil"/>
          <w:lang w:val="hy-AM"/>
        </w:rPr>
        <w:t xml:space="preserve">զենքը կամավորաբար հանձնելու վերաբերյալ </w:t>
      </w:r>
      <w:r>
        <w:rPr>
          <w:rFonts w:ascii="GHEA Mariam" w:eastAsia="Arial Unicode MS" w:hAnsi="GHEA Mariam" w:cs="Arial Unicode MS"/>
          <w:sz w:val="24"/>
          <w:szCs w:val="24"/>
          <w:u w:color="0D0D0D"/>
          <w:bdr w:val="nil"/>
          <w:lang w:val="hy-AM"/>
        </w:rPr>
        <w:t>հանցանք կատարած անձի սուբյեկտիվ ընկալ</w:t>
      </w:r>
      <w:r w:rsidR="005813AA">
        <w:rPr>
          <w:rFonts w:ascii="GHEA Mariam" w:eastAsia="Arial Unicode MS" w:hAnsi="GHEA Mariam" w:cs="Arial Unicode MS"/>
          <w:sz w:val="24"/>
          <w:szCs w:val="24"/>
          <w:u w:color="0D0D0D"/>
          <w:bdr w:val="nil"/>
          <w:lang w:val="hy-AM"/>
        </w:rPr>
        <w:t>ման</w:t>
      </w:r>
      <w:r>
        <w:rPr>
          <w:rFonts w:ascii="GHEA Mariam" w:eastAsia="Arial Unicode MS" w:hAnsi="GHEA Mariam" w:cs="Arial Unicode MS"/>
          <w:sz w:val="24"/>
          <w:szCs w:val="24"/>
          <w:u w:color="0D0D0D"/>
          <w:bdr w:val="nil"/>
          <w:lang w:val="hy-AM"/>
        </w:rPr>
        <w:t xml:space="preserve">ը </w:t>
      </w:r>
      <w:r w:rsidRPr="0042558E">
        <w:rPr>
          <w:rFonts w:ascii="GHEA Mariam" w:eastAsia="Arial Unicode MS" w:hAnsi="GHEA Mariam" w:cs="Arial Unicode MS"/>
          <w:sz w:val="24"/>
          <w:szCs w:val="24"/>
          <w:u w:color="0D0D0D"/>
          <w:bdr w:val="nil"/>
          <w:lang w:val="hy-AM"/>
        </w:rPr>
        <w:t>(այդ</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պահին</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իրեն</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բացահայտելու</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իրական</w:t>
      </w:r>
      <w:r w:rsidRPr="0042558E">
        <w:rPr>
          <w:rFonts w:ascii="GHEA Mariam" w:eastAsia="Arial Unicode MS" w:hAnsi="GHEA Mariam" w:cs="Arial Unicode MS"/>
          <w:sz w:val="24"/>
          <w:szCs w:val="24"/>
          <w:u w:color="0D0D0D"/>
          <w:bdr w:val="nil"/>
          <w:lang w:val="fr-FR"/>
        </w:rPr>
        <w:t xml:space="preserve"> </w:t>
      </w:r>
      <w:r w:rsidRPr="0042558E">
        <w:rPr>
          <w:rFonts w:ascii="GHEA Mariam" w:eastAsia="Arial Unicode MS" w:hAnsi="GHEA Mariam" w:cs="Arial Unicode MS"/>
          <w:sz w:val="24"/>
          <w:szCs w:val="24"/>
          <w:u w:color="0D0D0D"/>
          <w:bdr w:val="nil"/>
          <w:lang w:val="hy-AM"/>
        </w:rPr>
        <w:t>սպառնալիք</w:t>
      </w:r>
      <w:r w:rsidR="003441FF">
        <w:rPr>
          <w:rFonts w:ascii="GHEA Mariam" w:eastAsia="Arial Unicode MS" w:hAnsi="GHEA Mariam" w:cs="Arial Unicode MS"/>
          <w:sz w:val="24"/>
          <w:szCs w:val="24"/>
          <w:u w:color="0D0D0D"/>
          <w:bdr w:val="nil"/>
          <w:lang w:val="hy-AM"/>
        </w:rPr>
        <w:t>ի</w:t>
      </w:r>
      <w:r w:rsidRPr="0042558E">
        <w:rPr>
          <w:rFonts w:ascii="GHEA Mariam" w:eastAsia="Arial Unicode MS" w:hAnsi="GHEA Mariam" w:cs="Arial Unicode MS"/>
          <w:sz w:val="24"/>
          <w:szCs w:val="24"/>
          <w:u w:color="0D0D0D"/>
          <w:bdr w:val="nil"/>
          <w:lang w:val="fr-FR"/>
        </w:rPr>
        <w:t xml:space="preserve"> </w:t>
      </w:r>
      <w:r w:rsidR="00090141" w:rsidRPr="003441FF">
        <w:rPr>
          <w:rFonts w:ascii="GHEA Mariam" w:eastAsia="Arial Unicode MS" w:hAnsi="GHEA Mariam" w:cs="Arial Unicode MS"/>
          <w:sz w:val="24"/>
          <w:szCs w:val="24"/>
          <w:u w:color="0D0D0D"/>
          <w:bdr w:val="nil"/>
          <w:lang w:val="hy-AM"/>
        </w:rPr>
        <w:t>բացակայությունը</w:t>
      </w:r>
      <w:r w:rsidRPr="0042558E">
        <w:rPr>
          <w:rFonts w:ascii="GHEA Mariam" w:eastAsia="Arial Unicode MS" w:hAnsi="GHEA Mariam" w:cs="Arial Unicode MS"/>
          <w:sz w:val="24"/>
          <w:szCs w:val="24"/>
          <w:u w:color="0D0D0D"/>
          <w:bdr w:val="nil"/>
          <w:lang w:val="hy-AM"/>
        </w:rPr>
        <w:t xml:space="preserve"> գիտակցել</w:t>
      </w:r>
      <w:r w:rsidR="005813AA">
        <w:rPr>
          <w:rFonts w:ascii="GHEA Mariam" w:eastAsia="Arial Unicode MS" w:hAnsi="GHEA Mariam" w:cs="Arial Unicode MS"/>
          <w:sz w:val="24"/>
          <w:szCs w:val="24"/>
          <w:u w:color="0D0D0D"/>
          <w:bdr w:val="nil"/>
          <w:lang w:val="hy-AM"/>
        </w:rPr>
        <w:t>ուն</w:t>
      </w:r>
      <w:r w:rsidRPr="0042558E">
        <w:rPr>
          <w:rFonts w:ascii="GHEA Mariam" w:eastAsia="Arial Unicode MS" w:hAnsi="GHEA Mariam" w:cs="Arial Unicode MS"/>
          <w:sz w:val="24"/>
          <w:szCs w:val="24"/>
          <w:u w:color="0D0D0D"/>
          <w:bdr w:val="nil"/>
          <w:lang w:val="hy-AM"/>
        </w:rPr>
        <w:t>)</w:t>
      </w:r>
      <w:r>
        <w:rPr>
          <w:rFonts w:ascii="GHEA Mariam" w:eastAsia="Arial Unicode MS" w:hAnsi="GHEA Mariam" w:cs="Arial Unicode MS"/>
          <w:sz w:val="24"/>
          <w:szCs w:val="24"/>
          <w:u w:color="0D0D0D"/>
          <w:bdr w:val="nil"/>
          <w:lang w:val="hy-AM"/>
        </w:rPr>
        <w:t xml:space="preserve">։ </w:t>
      </w:r>
      <w:r w:rsidR="00D82978">
        <w:rPr>
          <w:rFonts w:ascii="GHEA Mariam" w:eastAsia="Arial Unicode MS" w:hAnsi="GHEA Mariam" w:cs="Arial Unicode MS"/>
          <w:sz w:val="24"/>
          <w:szCs w:val="24"/>
          <w:u w:color="0D0D0D"/>
          <w:bdr w:val="nil"/>
          <w:lang w:val="hy-AM"/>
        </w:rPr>
        <w:t>Նման պայմաններում</w:t>
      </w:r>
      <w:r w:rsidR="0052554E">
        <w:rPr>
          <w:rFonts w:ascii="GHEA Mariam" w:eastAsia="Arial Unicode MS" w:hAnsi="GHEA Mariam" w:cs="Arial Unicode MS"/>
          <w:sz w:val="24"/>
          <w:szCs w:val="24"/>
          <w:u w:color="0D0D0D"/>
          <w:bdr w:val="nil"/>
          <w:lang w:val="hy-AM"/>
        </w:rPr>
        <w:t xml:space="preserve">, </w:t>
      </w:r>
      <w:r w:rsidR="003441FF">
        <w:rPr>
          <w:rFonts w:ascii="GHEA Mariam" w:eastAsia="Arial Unicode MS" w:hAnsi="GHEA Mariam" w:cs="Arial Unicode MS"/>
          <w:sz w:val="24"/>
          <w:szCs w:val="24"/>
          <w:u w:color="0D0D0D"/>
          <w:bdr w:val="nil"/>
          <w:lang w:val="hy-AM"/>
        </w:rPr>
        <w:t xml:space="preserve">կիրառելով նյութական նորմի տառացի մեկնաբանման կանոնը, </w:t>
      </w:r>
      <w:r w:rsidR="0052554E">
        <w:rPr>
          <w:rFonts w:ascii="GHEA Mariam" w:eastAsia="Arial Unicode MS" w:hAnsi="GHEA Mariam" w:cs="Arial Unicode MS"/>
          <w:sz w:val="24"/>
          <w:szCs w:val="24"/>
          <w:u w:color="0D0D0D"/>
          <w:bdr w:val="nil"/>
          <w:lang w:val="hy-AM"/>
        </w:rPr>
        <w:t xml:space="preserve">այլևս էական </w:t>
      </w:r>
      <w:r w:rsidR="00D82978">
        <w:rPr>
          <w:rFonts w:ascii="GHEA Mariam" w:eastAsia="Arial Unicode MS" w:hAnsi="GHEA Mariam" w:cs="Arial Unicode MS"/>
          <w:sz w:val="24"/>
          <w:szCs w:val="24"/>
          <w:u w:color="0D0D0D"/>
          <w:bdr w:val="nil"/>
          <w:lang w:val="hy-AM"/>
        </w:rPr>
        <w:t xml:space="preserve">նշանակություն չունի </w:t>
      </w:r>
      <w:r w:rsidR="0052554E">
        <w:rPr>
          <w:rFonts w:ascii="GHEA Mariam" w:eastAsia="Arial Unicode MS" w:hAnsi="GHEA Mariam" w:cs="Arial Unicode MS"/>
          <w:sz w:val="24"/>
          <w:szCs w:val="24"/>
          <w:u w:color="0D0D0D"/>
          <w:bdr w:val="nil"/>
          <w:lang w:val="hy-AM"/>
        </w:rPr>
        <w:t xml:space="preserve">նաև </w:t>
      </w:r>
      <w:r w:rsidR="0052554E" w:rsidRPr="0052554E">
        <w:rPr>
          <w:rFonts w:ascii="GHEA Mariam" w:eastAsia="Arial Unicode MS" w:hAnsi="GHEA Mariam" w:cs="Arial Unicode MS"/>
          <w:sz w:val="24"/>
          <w:szCs w:val="24"/>
          <w:u w:color="0D0D0D"/>
          <w:bdr w:val="nil"/>
          <w:lang w:val="hy-AM"/>
        </w:rPr>
        <w:t>զենքի</w:t>
      </w:r>
      <w:r w:rsidR="0052554E" w:rsidRPr="0052554E">
        <w:rPr>
          <w:rFonts w:ascii="GHEA Mariam" w:eastAsia="Arial Unicode MS" w:hAnsi="GHEA Mariam" w:cs="Arial Unicode MS"/>
          <w:sz w:val="24"/>
          <w:szCs w:val="24"/>
          <w:u w:color="0D0D0D"/>
          <w:bdr w:val="nil"/>
          <w:lang w:val="fr-FR"/>
        </w:rPr>
        <w:t xml:space="preserve"> </w:t>
      </w:r>
      <w:r w:rsidR="0052554E" w:rsidRPr="0052554E">
        <w:rPr>
          <w:rFonts w:ascii="GHEA Mariam" w:eastAsia="Arial Unicode MS" w:hAnsi="GHEA Mariam" w:cs="Arial Unicode MS"/>
          <w:sz w:val="24"/>
          <w:szCs w:val="24"/>
          <w:u w:color="0D0D0D"/>
          <w:bdr w:val="nil"/>
          <w:lang w:val="hy-AM"/>
        </w:rPr>
        <w:t>գործադրմամբ</w:t>
      </w:r>
      <w:r w:rsidR="0052554E" w:rsidRPr="0052554E">
        <w:rPr>
          <w:rFonts w:ascii="GHEA Mariam" w:eastAsia="Arial Unicode MS" w:hAnsi="GHEA Mariam" w:cs="Arial Unicode MS"/>
          <w:sz w:val="24"/>
          <w:szCs w:val="24"/>
          <w:u w:color="0D0D0D"/>
          <w:bdr w:val="nil"/>
          <w:lang w:val="fr-FR"/>
        </w:rPr>
        <w:t xml:space="preserve"> </w:t>
      </w:r>
      <w:r w:rsidR="00A0693F">
        <w:rPr>
          <w:rFonts w:ascii="GHEA Mariam" w:eastAsia="Arial Unicode MS" w:hAnsi="GHEA Mariam" w:cs="Arial Unicode MS"/>
          <w:sz w:val="24"/>
          <w:szCs w:val="24"/>
          <w:u w:color="0D0D0D"/>
          <w:bdr w:val="nil"/>
          <w:lang w:val="hy-AM"/>
        </w:rPr>
        <w:t xml:space="preserve">որևէ </w:t>
      </w:r>
      <w:r w:rsidR="0052554E" w:rsidRPr="0052554E">
        <w:rPr>
          <w:rFonts w:ascii="GHEA Mariam" w:eastAsia="Arial Unicode MS" w:hAnsi="GHEA Mariam" w:cs="Arial Unicode MS"/>
          <w:sz w:val="24"/>
          <w:szCs w:val="24"/>
          <w:u w:color="0D0D0D"/>
          <w:bdr w:val="nil"/>
          <w:lang w:val="hy-AM"/>
        </w:rPr>
        <w:t>արարք</w:t>
      </w:r>
      <w:r w:rsidR="0052554E" w:rsidRPr="0052554E">
        <w:rPr>
          <w:rFonts w:ascii="GHEA Mariam" w:eastAsia="Arial Unicode MS" w:hAnsi="GHEA Mariam" w:cs="Arial Unicode MS"/>
          <w:sz w:val="24"/>
          <w:szCs w:val="24"/>
          <w:u w:color="0D0D0D"/>
          <w:bdr w:val="nil"/>
          <w:lang w:val="fr-FR"/>
        </w:rPr>
        <w:t xml:space="preserve"> </w:t>
      </w:r>
      <w:r w:rsidR="0052554E" w:rsidRPr="0052554E">
        <w:rPr>
          <w:rFonts w:ascii="GHEA Mariam" w:eastAsia="Arial Unicode MS" w:hAnsi="GHEA Mariam" w:cs="Arial Unicode MS"/>
          <w:sz w:val="24"/>
          <w:szCs w:val="24"/>
          <w:u w:color="0D0D0D"/>
          <w:bdr w:val="nil"/>
          <w:lang w:val="hy-AM"/>
        </w:rPr>
        <w:t>կատար</w:t>
      </w:r>
      <w:r w:rsidR="0052554E">
        <w:rPr>
          <w:rFonts w:ascii="GHEA Mariam" w:eastAsia="Arial Unicode MS" w:hAnsi="GHEA Mariam" w:cs="Arial Unicode MS"/>
          <w:sz w:val="24"/>
          <w:szCs w:val="24"/>
          <w:u w:color="0D0D0D"/>
          <w:bdr w:val="nil"/>
          <w:lang w:val="hy-AM"/>
        </w:rPr>
        <w:t xml:space="preserve">ած լինելու փաստը, եթե </w:t>
      </w:r>
      <w:r w:rsidR="00A0693F">
        <w:rPr>
          <w:rFonts w:ascii="GHEA Mariam" w:eastAsia="Arial Unicode MS" w:hAnsi="GHEA Mariam" w:cs="Arial Unicode MS"/>
          <w:sz w:val="24"/>
          <w:szCs w:val="24"/>
          <w:u w:color="0D0D0D"/>
          <w:bdr w:val="nil"/>
          <w:lang w:val="hy-AM"/>
        </w:rPr>
        <w:t xml:space="preserve">զենքը հանձնելու պահին </w:t>
      </w:r>
      <w:r w:rsidR="00D82978" w:rsidRPr="00D82978">
        <w:rPr>
          <w:rFonts w:ascii="GHEA Mariam" w:eastAsia="Arial Unicode MS" w:hAnsi="GHEA Mariam" w:cs="Arial Unicode MS"/>
          <w:sz w:val="24"/>
          <w:szCs w:val="24"/>
          <w:u w:color="0D0D0D"/>
          <w:bdr w:val="nil"/>
          <w:lang w:val="hy-AM"/>
        </w:rPr>
        <w:t>իրավասու</w:t>
      </w:r>
      <w:r w:rsidR="00D82978" w:rsidRPr="00D82978">
        <w:rPr>
          <w:rFonts w:ascii="GHEA Mariam" w:eastAsia="Arial Unicode MS" w:hAnsi="GHEA Mariam" w:cs="Arial Unicode MS"/>
          <w:sz w:val="24"/>
          <w:szCs w:val="24"/>
          <w:u w:color="0D0D0D"/>
          <w:bdr w:val="nil"/>
          <w:lang w:val="fr-FR"/>
        </w:rPr>
        <w:t xml:space="preserve"> </w:t>
      </w:r>
      <w:r w:rsidR="00D82978" w:rsidRPr="00D82978">
        <w:rPr>
          <w:rFonts w:ascii="GHEA Mariam" w:eastAsia="Arial Unicode MS" w:hAnsi="GHEA Mariam" w:cs="Arial Unicode MS"/>
          <w:sz w:val="24"/>
          <w:szCs w:val="24"/>
          <w:u w:color="0D0D0D"/>
          <w:bdr w:val="nil"/>
          <w:lang w:val="hy-AM"/>
        </w:rPr>
        <w:t>մարմիններ</w:t>
      </w:r>
      <w:r w:rsidR="00D82978">
        <w:rPr>
          <w:rFonts w:ascii="GHEA Mariam" w:eastAsia="Arial Unicode MS" w:hAnsi="GHEA Mariam" w:cs="Arial Unicode MS"/>
          <w:sz w:val="24"/>
          <w:szCs w:val="24"/>
          <w:u w:color="0D0D0D"/>
          <w:bdr w:val="nil"/>
          <w:lang w:val="hy-AM"/>
        </w:rPr>
        <w:t>ը</w:t>
      </w:r>
      <w:r w:rsidR="00D82978" w:rsidRPr="00D82978">
        <w:rPr>
          <w:rFonts w:ascii="GHEA Mariam" w:eastAsia="Arial Unicode MS" w:hAnsi="GHEA Mariam" w:cs="Arial Unicode MS"/>
          <w:sz w:val="24"/>
          <w:szCs w:val="24"/>
          <w:u w:color="0D0D0D"/>
          <w:bdr w:val="nil"/>
          <w:lang w:val="fr-FR"/>
        </w:rPr>
        <w:t xml:space="preserve"> </w:t>
      </w:r>
      <w:r w:rsidR="00D82978" w:rsidRPr="00D82978">
        <w:rPr>
          <w:rFonts w:ascii="GHEA Mariam" w:eastAsia="Arial Unicode MS" w:hAnsi="GHEA Mariam" w:cs="Arial Unicode MS"/>
          <w:sz w:val="24"/>
          <w:szCs w:val="24"/>
          <w:u w:color="0D0D0D"/>
          <w:bdr w:val="nil"/>
          <w:lang w:val="hy-AM"/>
        </w:rPr>
        <w:t>դրա</w:t>
      </w:r>
      <w:r w:rsidR="00D82978" w:rsidRPr="00D82978">
        <w:rPr>
          <w:rFonts w:ascii="GHEA Mariam" w:eastAsia="Arial Unicode MS" w:hAnsi="GHEA Mariam" w:cs="Arial Unicode MS"/>
          <w:sz w:val="24"/>
          <w:szCs w:val="24"/>
          <w:u w:color="0D0D0D"/>
          <w:bdr w:val="nil"/>
          <w:lang w:val="fr-FR"/>
        </w:rPr>
        <w:t xml:space="preserve"> </w:t>
      </w:r>
      <w:r w:rsidR="00D82978" w:rsidRPr="00D82978">
        <w:rPr>
          <w:rFonts w:ascii="GHEA Mariam" w:eastAsia="Arial Unicode MS" w:hAnsi="GHEA Mariam" w:cs="Arial Unicode MS"/>
          <w:sz w:val="24"/>
          <w:szCs w:val="24"/>
          <w:u w:color="0D0D0D"/>
          <w:bdr w:val="nil"/>
          <w:lang w:val="hy-AM"/>
        </w:rPr>
        <w:t>գտնվելու</w:t>
      </w:r>
      <w:r w:rsidR="00D82978" w:rsidRPr="00D82978">
        <w:rPr>
          <w:rFonts w:ascii="GHEA Mariam" w:eastAsia="Arial Unicode MS" w:hAnsi="GHEA Mariam" w:cs="Arial Unicode MS"/>
          <w:sz w:val="24"/>
          <w:szCs w:val="24"/>
          <w:u w:color="0D0D0D"/>
          <w:bdr w:val="nil"/>
          <w:lang w:val="fr-FR"/>
        </w:rPr>
        <w:t xml:space="preserve"> </w:t>
      </w:r>
      <w:r w:rsidR="00D82978" w:rsidRPr="00D82978">
        <w:rPr>
          <w:rFonts w:ascii="GHEA Mariam" w:eastAsia="Arial Unicode MS" w:hAnsi="GHEA Mariam" w:cs="Arial Unicode MS"/>
          <w:sz w:val="24"/>
          <w:szCs w:val="24"/>
          <w:u w:color="0D0D0D"/>
          <w:bdr w:val="nil"/>
          <w:lang w:val="hy-AM"/>
        </w:rPr>
        <w:t>վայրի</w:t>
      </w:r>
      <w:r w:rsidR="00D82978" w:rsidRPr="00D82978">
        <w:rPr>
          <w:rFonts w:ascii="GHEA Mariam" w:eastAsia="Arial Unicode MS" w:hAnsi="GHEA Mariam" w:cs="Arial Unicode MS"/>
          <w:sz w:val="24"/>
          <w:szCs w:val="24"/>
          <w:u w:color="0D0D0D"/>
          <w:bdr w:val="nil"/>
          <w:lang w:val="fr-FR"/>
        </w:rPr>
        <w:t xml:space="preserve"> </w:t>
      </w:r>
      <w:r w:rsidR="00D82978" w:rsidRPr="00D82978">
        <w:rPr>
          <w:rFonts w:ascii="GHEA Mariam" w:eastAsia="Arial Unicode MS" w:hAnsi="GHEA Mariam" w:cs="Arial Unicode MS"/>
          <w:sz w:val="24"/>
          <w:szCs w:val="24"/>
          <w:u w:color="0D0D0D"/>
          <w:bdr w:val="nil"/>
          <w:lang w:val="hy-AM"/>
        </w:rPr>
        <w:t>մասին</w:t>
      </w:r>
      <w:r w:rsidR="00D82978" w:rsidRPr="00D82978">
        <w:rPr>
          <w:rFonts w:ascii="GHEA Mariam" w:eastAsia="Arial Unicode MS" w:hAnsi="GHEA Mariam" w:cs="Arial Unicode MS"/>
          <w:sz w:val="24"/>
          <w:szCs w:val="24"/>
          <w:u w:color="0D0D0D"/>
          <w:bdr w:val="nil"/>
          <w:lang w:val="fr-FR"/>
        </w:rPr>
        <w:t xml:space="preserve"> </w:t>
      </w:r>
      <w:r w:rsidR="00A0693F">
        <w:rPr>
          <w:rFonts w:ascii="GHEA Mariam" w:eastAsia="Arial Unicode MS" w:hAnsi="GHEA Mariam" w:cs="Arial Unicode MS"/>
          <w:sz w:val="24"/>
          <w:szCs w:val="24"/>
          <w:u w:color="0D0D0D"/>
          <w:bdr w:val="nil"/>
          <w:lang w:val="hy-AM"/>
        </w:rPr>
        <w:t xml:space="preserve">դեռևս </w:t>
      </w:r>
      <w:r w:rsidR="00D82978">
        <w:rPr>
          <w:rFonts w:ascii="GHEA Mariam" w:eastAsia="Arial Unicode MS" w:hAnsi="GHEA Mariam" w:cs="Arial Unicode MS"/>
          <w:sz w:val="24"/>
          <w:szCs w:val="24"/>
          <w:u w:color="0D0D0D"/>
          <w:bdr w:val="nil"/>
          <w:lang w:val="hy-AM"/>
        </w:rPr>
        <w:t>տեղ</w:t>
      </w:r>
      <w:r w:rsidR="00A0693F">
        <w:rPr>
          <w:rFonts w:ascii="GHEA Mariam" w:eastAsia="Arial Unicode MS" w:hAnsi="GHEA Mariam" w:cs="Arial Unicode MS"/>
          <w:sz w:val="24"/>
          <w:szCs w:val="24"/>
          <w:u w:color="0D0D0D"/>
          <w:bdr w:val="nil"/>
          <w:lang w:val="hy-AM"/>
        </w:rPr>
        <w:t>եկություն</w:t>
      </w:r>
      <w:r w:rsidR="00D82978">
        <w:rPr>
          <w:rFonts w:ascii="GHEA Mariam" w:eastAsia="Arial Unicode MS" w:hAnsi="GHEA Mariam" w:cs="Arial Unicode MS"/>
          <w:sz w:val="24"/>
          <w:szCs w:val="24"/>
          <w:u w:color="0D0D0D"/>
          <w:bdr w:val="nil"/>
          <w:lang w:val="hy-AM"/>
        </w:rPr>
        <w:t xml:space="preserve"> չ</w:t>
      </w:r>
      <w:r w:rsidR="00A0693F">
        <w:rPr>
          <w:rFonts w:ascii="GHEA Mariam" w:eastAsia="Arial Unicode MS" w:hAnsi="GHEA Mariam" w:cs="Arial Unicode MS"/>
          <w:sz w:val="24"/>
          <w:szCs w:val="24"/>
          <w:u w:color="0D0D0D"/>
          <w:bdr w:val="nil"/>
          <w:lang w:val="hy-AM"/>
        </w:rPr>
        <w:t>ուն</w:t>
      </w:r>
      <w:r w:rsidR="00D82978">
        <w:rPr>
          <w:rFonts w:ascii="GHEA Mariam" w:eastAsia="Arial Unicode MS" w:hAnsi="GHEA Mariam" w:cs="Arial Unicode MS"/>
          <w:sz w:val="24"/>
          <w:szCs w:val="24"/>
          <w:u w:color="0D0D0D"/>
          <w:bdr w:val="nil"/>
          <w:lang w:val="hy-AM"/>
        </w:rPr>
        <w:t xml:space="preserve">են։ </w:t>
      </w:r>
    </w:p>
    <w:p w14:paraId="131BFE97" w14:textId="003A9173" w:rsidR="0042558E" w:rsidRPr="0042558E" w:rsidRDefault="00D82978" w:rsidP="00A75E1E">
      <w:pPr>
        <w:pBdr>
          <w:top w:val="nil"/>
          <w:left w:val="nil"/>
          <w:bottom w:val="nil"/>
          <w:right w:val="nil"/>
          <w:between w:val="nil"/>
        </w:pBdr>
        <w:tabs>
          <w:tab w:val="left" w:pos="567"/>
        </w:tabs>
        <w:spacing w:line="360" w:lineRule="auto"/>
        <w:ind w:leftChars="0" w:left="-2" w:firstLineChars="0" w:firstLine="567"/>
        <w:jc w:val="both"/>
        <w:rPr>
          <w:rFonts w:ascii="GHEA Mariam" w:eastAsia="Arial Unicode MS" w:hAnsi="GHEA Mariam" w:cs="Arial Unicode MS"/>
          <w:sz w:val="24"/>
          <w:szCs w:val="24"/>
          <w:u w:color="0D0D0D"/>
          <w:bdr w:val="nil"/>
          <w:lang w:val="hy-AM"/>
        </w:rPr>
      </w:pPr>
      <w:r>
        <w:rPr>
          <w:rFonts w:ascii="GHEA Mariam" w:eastAsia="Arial Unicode MS" w:hAnsi="GHEA Mariam" w:cs="Arial Unicode MS"/>
          <w:sz w:val="24"/>
          <w:szCs w:val="24"/>
          <w:u w:color="0D0D0D"/>
          <w:bdr w:val="nil"/>
          <w:lang w:val="hy-AM"/>
        </w:rPr>
        <w:t xml:space="preserve">Դրա հետ մեկտեղ, </w:t>
      </w:r>
      <w:r w:rsidR="005813AA" w:rsidRPr="0042558E">
        <w:rPr>
          <w:rFonts w:ascii="GHEA Mariam" w:eastAsia="Arial Unicode MS" w:hAnsi="GHEA Mariam" w:cs="Arial Unicode MS"/>
          <w:sz w:val="24"/>
          <w:szCs w:val="24"/>
          <w:u w:color="0D0D0D"/>
          <w:bdr w:val="nil"/>
          <w:lang w:val="hy-AM"/>
        </w:rPr>
        <w:t>իրավասու</w:t>
      </w:r>
      <w:r w:rsidR="005813AA" w:rsidRPr="0042558E">
        <w:rPr>
          <w:rFonts w:ascii="GHEA Mariam" w:eastAsia="Arial Unicode MS" w:hAnsi="GHEA Mariam" w:cs="Arial Unicode MS"/>
          <w:sz w:val="24"/>
          <w:szCs w:val="24"/>
          <w:u w:color="0D0D0D"/>
          <w:bdr w:val="nil"/>
          <w:lang w:val="fr-FR"/>
        </w:rPr>
        <w:t xml:space="preserve"> </w:t>
      </w:r>
      <w:r w:rsidR="005813AA" w:rsidRPr="0042558E">
        <w:rPr>
          <w:rFonts w:ascii="GHEA Mariam" w:eastAsia="Arial Unicode MS" w:hAnsi="GHEA Mariam" w:cs="Arial Unicode MS"/>
          <w:sz w:val="24"/>
          <w:szCs w:val="24"/>
          <w:u w:color="0D0D0D"/>
          <w:bdr w:val="nil"/>
          <w:lang w:val="hy-AM"/>
        </w:rPr>
        <w:t>մարմինների</w:t>
      </w:r>
      <w:r w:rsidR="005813AA" w:rsidRPr="0042558E">
        <w:rPr>
          <w:rFonts w:ascii="GHEA Mariam" w:eastAsia="Arial Unicode MS" w:hAnsi="GHEA Mariam" w:cs="Arial Unicode MS"/>
          <w:sz w:val="24"/>
          <w:szCs w:val="24"/>
          <w:u w:color="0D0D0D"/>
          <w:bdr w:val="nil"/>
          <w:lang w:val="fr-FR"/>
        </w:rPr>
        <w:t xml:space="preserve"> </w:t>
      </w:r>
      <w:r w:rsidR="005813AA" w:rsidRPr="0042558E">
        <w:rPr>
          <w:rFonts w:ascii="GHEA Mariam" w:eastAsia="Arial Unicode MS" w:hAnsi="GHEA Mariam" w:cs="Arial Unicode MS"/>
          <w:sz w:val="24"/>
          <w:szCs w:val="24"/>
          <w:u w:color="0D0D0D"/>
          <w:bdr w:val="nil"/>
          <w:lang w:val="hy-AM"/>
        </w:rPr>
        <w:t>կողմից</w:t>
      </w:r>
      <w:r w:rsidR="005813AA" w:rsidRPr="0042558E">
        <w:rPr>
          <w:rFonts w:ascii="GHEA Mariam" w:eastAsia="Arial Unicode MS" w:hAnsi="GHEA Mariam" w:cs="Arial Unicode MS"/>
          <w:sz w:val="24"/>
          <w:szCs w:val="24"/>
          <w:u w:color="0D0D0D"/>
          <w:bdr w:val="nil"/>
          <w:lang w:val="fr-FR"/>
        </w:rPr>
        <w:t xml:space="preserve"> </w:t>
      </w:r>
      <w:r w:rsidR="005813AA" w:rsidRPr="0042558E">
        <w:rPr>
          <w:rFonts w:ascii="GHEA Mariam" w:eastAsia="Arial Unicode MS" w:hAnsi="GHEA Mariam" w:cs="Arial Unicode MS"/>
          <w:sz w:val="24"/>
          <w:szCs w:val="24"/>
          <w:u w:color="0D0D0D"/>
          <w:bdr w:val="nil"/>
          <w:lang w:val="hy-AM"/>
        </w:rPr>
        <w:t>նշված առարկաների</w:t>
      </w:r>
      <w:r w:rsidR="005813AA" w:rsidRPr="0042558E">
        <w:rPr>
          <w:rFonts w:ascii="GHEA Mariam" w:eastAsia="Arial Unicode MS" w:hAnsi="GHEA Mariam" w:cs="Arial Unicode MS"/>
          <w:sz w:val="24"/>
          <w:szCs w:val="24"/>
          <w:u w:color="0D0D0D"/>
          <w:bdr w:val="nil"/>
          <w:lang w:val="fr-FR"/>
        </w:rPr>
        <w:t xml:space="preserve"> </w:t>
      </w:r>
      <w:r w:rsidR="005813AA" w:rsidRPr="0042558E">
        <w:rPr>
          <w:rFonts w:ascii="GHEA Mariam" w:eastAsia="Arial Unicode MS" w:hAnsi="GHEA Mariam" w:cs="Arial Unicode MS"/>
          <w:sz w:val="24"/>
          <w:szCs w:val="24"/>
          <w:u w:color="0D0D0D"/>
          <w:bdr w:val="nil"/>
          <w:lang w:val="hy-AM"/>
        </w:rPr>
        <w:t>գտնվելու</w:t>
      </w:r>
      <w:r w:rsidR="005813AA" w:rsidRPr="0042558E">
        <w:rPr>
          <w:rFonts w:ascii="GHEA Mariam" w:eastAsia="Arial Unicode MS" w:hAnsi="GHEA Mariam" w:cs="Arial Unicode MS"/>
          <w:sz w:val="24"/>
          <w:szCs w:val="24"/>
          <w:u w:color="0D0D0D"/>
          <w:bdr w:val="nil"/>
          <w:lang w:val="fr-FR"/>
        </w:rPr>
        <w:t xml:space="preserve"> </w:t>
      </w:r>
      <w:r w:rsidR="005813AA" w:rsidRPr="0042558E">
        <w:rPr>
          <w:rFonts w:ascii="GHEA Mariam" w:eastAsia="Arial Unicode MS" w:hAnsi="GHEA Mariam" w:cs="Arial Unicode MS"/>
          <w:sz w:val="24"/>
          <w:szCs w:val="24"/>
          <w:u w:color="0D0D0D"/>
          <w:bdr w:val="nil"/>
          <w:lang w:val="hy-AM"/>
        </w:rPr>
        <w:t>վայրի</w:t>
      </w:r>
      <w:r w:rsidR="005813AA" w:rsidRPr="0042558E">
        <w:rPr>
          <w:rFonts w:ascii="GHEA Mariam" w:eastAsia="Arial Unicode MS" w:hAnsi="GHEA Mariam" w:cs="Arial Unicode MS"/>
          <w:sz w:val="24"/>
          <w:szCs w:val="24"/>
          <w:u w:color="0D0D0D"/>
          <w:bdr w:val="nil"/>
          <w:lang w:val="fr-FR"/>
        </w:rPr>
        <w:t xml:space="preserve"> </w:t>
      </w:r>
      <w:r w:rsidR="005813AA" w:rsidRPr="0042558E">
        <w:rPr>
          <w:rFonts w:ascii="GHEA Mariam" w:eastAsia="Arial Unicode MS" w:hAnsi="GHEA Mariam" w:cs="Arial Unicode MS"/>
          <w:sz w:val="24"/>
          <w:szCs w:val="24"/>
          <w:u w:color="0D0D0D"/>
          <w:bdr w:val="nil"/>
          <w:lang w:val="hy-AM"/>
        </w:rPr>
        <w:t>մասին</w:t>
      </w:r>
      <w:r w:rsidR="005813AA" w:rsidRPr="0042558E">
        <w:rPr>
          <w:rFonts w:ascii="GHEA Mariam" w:eastAsia="Arial Unicode MS" w:hAnsi="GHEA Mariam" w:cs="Arial Unicode MS"/>
          <w:sz w:val="24"/>
          <w:szCs w:val="24"/>
          <w:u w:color="0D0D0D"/>
          <w:bdr w:val="nil"/>
          <w:lang w:val="fr-FR"/>
        </w:rPr>
        <w:t xml:space="preserve"> </w:t>
      </w:r>
      <w:r w:rsidR="005813AA" w:rsidRPr="0042558E">
        <w:rPr>
          <w:rFonts w:ascii="GHEA Mariam" w:eastAsia="Arial Unicode MS" w:hAnsi="GHEA Mariam" w:cs="Arial Unicode MS"/>
          <w:sz w:val="24"/>
          <w:szCs w:val="24"/>
          <w:u w:color="0D0D0D"/>
          <w:bdr w:val="nil"/>
          <w:lang w:val="hy-AM"/>
        </w:rPr>
        <w:t>իմանալ</w:t>
      </w:r>
      <w:r w:rsidR="005813AA">
        <w:rPr>
          <w:rFonts w:ascii="GHEA Mariam" w:eastAsia="Arial Unicode MS" w:hAnsi="GHEA Mariam" w:cs="Arial Unicode MS"/>
          <w:sz w:val="24"/>
          <w:szCs w:val="24"/>
          <w:u w:color="0D0D0D"/>
          <w:bdr w:val="nil"/>
          <w:lang w:val="hy-AM"/>
        </w:rPr>
        <w:t>ուց հետո</w:t>
      </w:r>
      <w:r w:rsidR="002B5972" w:rsidRPr="002B5972">
        <w:rPr>
          <w:rFonts w:ascii="GHEA Mariam" w:eastAsia="Arial Unicode MS" w:hAnsi="GHEA Mariam" w:cs="Arial Unicode MS"/>
          <w:sz w:val="24"/>
          <w:szCs w:val="24"/>
          <w:u w:color="0D0D0D"/>
          <w:bdr w:val="nil"/>
          <w:lang w:val="hy-AM"/>
        </w:rPr>
        <w:t>,</w:t>
      </w:r>
      <w:r w:rsidR="005813AA">
        <w:rPr>
          <w:rFonts w:ascii="GHEA Mariam" w:eastAsia="Arial Unicode MS" w:hAnsi="GHEA Mariam" w:cs="Arial Unicode MS"/>
          <w:sz w:val="24"/>
          <w:szCs w:val="24"/>
          <w:u w:color="0D0D0D"/>
          <w:bdr w:val="nil"/>
          <w:lang w:val="hy-AM"/>
        </w:rPr>
        <w:t xml:space="preserve"> հանցանք կատարած անձի կողմից դրանք նույնիսկ կամովին հանձնելու պարագայում</w:t>
      </w:r>
      <w:r w:rsidR="002B5972" w:rsidRPr="002B5972">
        <w:rPr>
          <w:rFonts w:ascii="GHEA Mariam" w:eastAsia="Arial Unicode MS" w:hAnsi="GHEA Mariam" w:cs="Arial Unicode MS"/>
          <w:sz w:val="24"/>
          <w:szCs w:val="24"/>
          <w:u w:color="0D0D0D"/>
          <w:bdr w:val="nil"/>
          <w:lang w:val="hy-AM"/>
        </w:rPr>
        <w:t>,</w:t>
      </w:r>
      <w:r w:rsidR="005813AA">
        <w:rPr>
          <w:rFonts w:ascii="GHEA Mariam" w:eastAsia="Arial Unicode MS" w:hAnsi="GHEA Mariam" w:cs="Arial Unicode MS"/>
          <w:sz w:val="24"/>
          <w:szCs w:val="24"/>
          <w:u w:color="0D0D0D"/>
          <w:bdr w:val="nil"/>
          <w:lang w:val="hy-AM"/>
        </w:rPr>
        <w:t xml:space="preserve"> վերջինս չի կարող ազատվել քրեական պատասխանատվությունից</w:t>
      </w:r>
      <w:r w:rsidR="002B5972" w:rsidRPr="002B5972">
        <w:rPr>
          <w:rFonts w:ascii="GHEA Mariam" w:eastAsia="Arial Unicode MS" w:hAnsi="GHEA Mariam" w:cs="Arial Unicode MS"/>
          <w:sz w:val="24"/>
          <w:szCs w:val="24"/>
          <w:u w:color="0D0D0D"/>
          <w:bdr w:val="nil"/>
          <w:lang w:val="hy-AM"/>
        </w:rPr>
        <w:t>`</w:t>
      </w:r>
      <w:r w:rsidR="005813AA">
        <w:rPr>
          <w:rFonts w:ascii="GHEA Mariam" w:eastAsia="Arial Unicode MS" w:hAnsi="GHEA Mariam" w:cs="Arial Unicode MS"/>
          <w:sz w:val="24"/>
          <w:szCs w:val="24"/>
          <w:u w:color="0D0D0D"/>
          <w:bdr w:val="nil"/>
          <w:lang w:val="hy-AM"/>
        </w:rPr>
        <w:t xml:space="preserve"> քննարկվող խրախուսական նորմի ուժով։ </w:t>
      </w:r>
    </w:p>
    <w:p w14:paraId="7BAD644B" w14:textId="76E311E7" w:rsidR="00D02F67" w:rsidRDefault="00CB70DD" w:rsidP="00A75E1E">
      <w:pPr>
        <w:pBdr>
          <w:top w:val="nil"/>
          <w:left w:val="nil"/>
          <w:bottom w:val="nil"/>
          <w:right w:val="nil"/>
          <w:between w:val="nil"/>
        </w:pBdr>
        <w:tabs>
          <w:tab w:val="left" w:pos="567"/>
        </w:tabs>
        <w:spacing w:line="360" w:lineRule="auto"/>
        <w:ind w:leftChars="0" w:left="-2" w:firstLineChars="0" w:firstLine="567"/>
        <w:jc w:val="both"/>
        <w:rPr>
          <w:rFonts w:ascii="GHEA Mariam" w:hAnsi="GHEA Mariam"/>
          <w:sz w:val="24"/>
          <w:szCs w:val="24"/>
          <w:shd w:val="clear" w:color="auto" w:fill="FFFFFF"/>
          <w:lang w:val="hy-AM"/>
        </w:rPr>
      </w:pPr>
      <w:r w:rsidRPr="00CB70DD">
        <w:rPr>
          <w:rFonts w:ascii="GHEA Mariam" w:eastAsia="Arial Unicode MS" w:hAnsi="GHEA Mariam" w:cs="Arial Unicode MS"/>
          <w:sz w:val="24"/>
          <w:szCs w:val="24"/>
          <w:u w:color="0D0D0D"/>
          <w:bdr w:val="nil"/>
          <w:lang w:val="hy-AM"/>
        </w:rPr>
        <w:t>1</w:t>
      </w:r>
      <w:r w:rsidR="00B742AE">
        <w:rPr>
          <w:rFonts w:ascii="GHEA Mariam" w:eastAsia="Arial Unicode MS" w:hAnsi="GHEA Mariam" w:cs="Arial Unicode MS"/>
          <w:sz w:val="24"/>
          <w:szCs w:val="24"/>
          <w:u w:color="0D0D0D"/>
          <w:bdr w:val="nil"/>
          <w:lang w:val="hy-AM"/>
        </w:rPr>
        <w:t>5</w:t>
      </w:r>
      <w:r w:rsidRPr="00CB70DD">
        <w:rPr>
          <w:rFonts w:ascii="GHEA Mariam" w:eastAsia="Arial Unicode MS" w:hAnsi="GHEA Mariam" w:cs="Arial Unicode MS"/>
          <w:sz w:val="24"/>
          <w:szCs w:val="24"/>
          <w:u w:color="0D0D0D"/>
          <w:bdr w:val="nil"/>
          <w:lang w:val="hy-AM"/>
        </w:rPr>
        <w:t xml:space="preserve">. </w:t>
      </w:r>
      <w:r w:rsidRPr="000F1EDD">
        <w:rPr>
          <w:rFonts w:ascii="GHEA Mariam" w:hAnsi="GHEA Mariam"/>
          <w:sz w:val="24"/>
          <w:szCs w:val="24"/>
          <w:shd w:val="clear" w:color="auto" w:fill="FFFFFF"/>
          <w:lang w:val="hy-AM"/>
        </w:rPr>
        <w:t>Սույն գործի նյութերի ուսումնասիրությունից երևում է, որ</w:t>
      </w:r>
      <w:r w:rsidRPr="00CB70DD">
        <w:rPr>
          <w:rFonts w:ascii="GHEA Mariam" w:hAnsi="GHEA Mariam"/>
          <w:sz w:val="24"/>
          <w:szCs w:val="24"/>
          <w:shd w:val="clear" w:color="auto" w:fill="FFFFFF"/>
          <w:lang w:val="hy-AM"/>
        </w:rPr>
        <w:t>`</w:t>
      </w:r>
    </w:p>
    <w:p w14:paraId="12DF7F3F" w14:textId="558DD2AA" w:rsidR="00D02F67" w:rsidRPr="00D02F67" w:rsidRDefault="00D02F67" w:rsidP="00D02F67">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hAnsi="GHEA Mariam"/>
          <w:sz w:val="24"/>
          <w:szCs w:val="24"/>
          <w:shd w:val="clear" w:color="auto" w:fill="FFFFFF"/>
          <w:lang w:val="hy-AM"/>
        </w:rPr>
        <w:t xml:space="preserve">- Առաջին ատյանի դատարանը </w:t>
      </w:r>
      <w:r>
        <w:rPr>
          <w:rFonts w:ascii="GHEA Mariam" w:eastAsia="GHEA Mariam" w:hAnsi="GHEA Mariam" w:cs="GHEA Mariam"/>
          <w:sz w:val="24"/>
          <w:szCs w:val="24"/>
          <w:lang w:val="hy-AM"/>
        </w:rPr>
        <w:t xml:space="preserve">2022 թվականի ապրիլի 26-ի </w:t>
      </w:r>
      <w:r>
        <w:rPr>
          <w:rFonts w:ascii="GHEA Mariam" w:hAnsi="GHEA Mariam"/>
          <w:sz w:val="24"/>
          <w:szCs w:val="24"/>
          <w:shd w:val="clear" w:color="auto" w:fill="FFFFFF"/>
          <w:lang w:val="hy-AM"/>
        </w:rPr>
        <w:t>դատավճռով հաստատված է համարել</w:t>
      </w:r>
      <w:r>
        <w:rPr>
          <w:rFonts w:ascii="Cambria Math" w:hAnsi="Cambria Math"/>
          <w:sz w:val="24"/>
          <w:szCs w:val="24"/>
          <w:shd w:val="clear" w:color="auto" w:fill="FFFFFF"/>
          <w:lang w:val="hy-AM"/>
        </w:rPr>
        <w:t xml:space="preserve">, որ </w:t>
      </w:r>
      <w:r w:rsidRPr="00D02F67">
        <w:rPr>
          <w:rFonts w:ascii="GHEA Mariam" w:eastAsia="GHEA Mariam" w:hAnsi="GHEA Mariam" w:cs="GHEA Mariam"/>
          <w:sz w:val="24"/>
          <w:szCs w:val="24"/>
          <w:lang w:val="hy-AM"/>
        </w:rPr>
        <w:t xml:space="preserve">Մ.Մուրադյանն իր մոտ ուղղակի դիտավորությամբ ապօրինի պահվող AKM տեսակի, ЛП 4005 գործարանային համարի, 7.62 մմ տրամաչափի ինքնաձիգով կրակոցներ է արձակել օդ: Այսինքն՝ Մ.Մուրադյանը կատարել է արարք, որը համապատասխանում է </w:t>
      </w:r>
      <w:r w:rsidR="00D82978">
        <w:rPr>
          <w:rFonts w:ascii="GHEA Mariam" w:eastAsia="GHEA Mariam" w:hAnsi="GHEA Mariam" w:cs="GHEA Mariam"/>
          <w:sz w:val="24"/>
          <w:szCs w:val="24"/>
          <w:lang w:val="hy-AM"/>
        </w:rPr>
        <w:t xml:space="preserve">ՀՀ նախկին </w:t>
      </w:r>
      <w:r w:rsidRPr="00D02F67">
        <w:rPr>
          <w:rFonts w:ascii="GHEA Mariam" w:eastAsia="GHEA Mariam" w:hAnsi="GHEA Mariam" w:cs="GHEA Mariam"/>
          <w:sz w:val="24"/>
          <w:szCs w:val="24"/>
          <w:lang w:val="hy-AM"/>
        </w:rPr>
        <w:t>քրեական օրենսգրքի 235-րդ հոդվածի 1-ին մասի հատկանիշներին:</w:t>
      </w:r>
    </w:p>
    <w:p w14:paraId="4D3B2A2E" w14:textId="0F017691" w:rsidR="00D02F67" w:rsidRDefault="00D02F67" w:rsidP="00D02F67">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D02F67">
        <w:rPr>
          <w:rFonts w:ascii="GHEA Mariam" w:eastAsia="GHEA Mariam" w:hAnsi="GHEA Mariam" w:cs="GHEA Mariam"/>
          <w:sz w:val="24"/>
          <w:szCs w:val="24"/>
          <w:lang w:val="hy-AM"/>
        </w:rPr>
        <w:t xml:space="preserve">Անդրադառնալով </w:t>
      </w:r>
      <w:r w:rsidR="00565949">
        <w:rPr>
          <w:rFonts w:ascii="GHEA Mariam" w:eastAsia="GHEA Mariam" w:hAnsi="GHEA Mariam" w:cs="GHEA Mariam"/>
          <w:sz w:val="24"/>
          <w:szCs w:val="24"/>
          <w:lang w:val="hy-AM"/>
        </w:rPr>
        <w:t xml:space="preserve">ՀՀ նախկին </w:t>
      </w:r>
      <w:r w:rsidRPr="00D02F67">
        <w:rPr>
          <w:rFonts w:ascii="GHEA Mariam" w:eastAsia="GHEA Mariam" w:hAnsi="GHEA Mariam" w:cs="GHEA Mariam"/>
          <w:sz w:val="24"/>
          <w:szCs w:val="24"/>
          <w:lang w:val="hy-AM"/>
        </w:rPr>
        <w:t xml:space="preserve">քրեական օրենսգրքի 235-րդ հոդվածի 5-րդ մասով նախատեսված խրախուսական նորմի կիրառելիության հարցին՝ Առաջին ատյանի դատարանը նշել է, որ թեև 2021 թվականի մայիսի 11-ին Մ.Մուրադյանն ինքնակամ ներկայացել է ՀՀ ոստիկանության Էրեբունու բաժին և իրավապահներին է հանձնել AK-74 տեսակի, 1967 թվականի արտադրության, </w:t>
      </w:r>
      <w:r w:rsidRPr="00D02F67">
        <w:rPr>
          <w:rFonts w:ascii="GHEA Mariam" w:eastAsia="GHEA Mariam" w:hAnsi="GHEA Mariam" w:cs="GHEA Mariam"/>
          <w:sz w:val="24"/>
          <w:szCs w:val="24"/>
          <w:lang w:val="hy-AM"/>
        </w:rPr>
        <w:lastRenderedPageBreak/>
        <w:t xml:space="preserve">ЛП 4005 գործարանային համարի ինքնաձիգն իր պահունակով, սակայն վերջինն այդ հրազենը միայն պասիվ կերպով իր մոտ չի պահել, այլ նաև հասարակական վայրում բացահայտորեն կիրառել է: Այդ դեպքում, ըստ Առաջին ատյանի դատարանի, ողջամիտ է այն կասկածը, որ Մ.Մուրադյանը շատ լավ հասկացել է, որ անձնական ավտոմեքենայով նման բացահայտ գործողություններ կատարելը, ամենայն հավանականությամբ, չի կարող գաղտնի մնալ և վաղ թե ուշ </w:t>
      </w:r>
      <w:r w:rsidR="002B5972">
        <w:rPr>
          <w:rFonts w:ascii="GHEA Mariam" w:eastAsia="GHEA Mariam" w:hAnsi="GHEA Mariam" w:cs="GHEA Mariam"/>
          <w:sz w:val="24"/>
          <w:szCs w:val="24"/>
          <w:lang w:val="hy-AM"/>
        </w:rPr>
        <w:t>հայտնի</w:t>
      </w:r>
      <w:r w:rsidRPr="00D02F67">
        <w:rPr>
          <w:rFonts w:ascii="GHEA Mariam" w:eastAsia="GHEA Mariam" w:hAnsi="GHEA Mariam" w:cs="GHEA Mariam"/>
          <w:sz w:val="24"/>
          <w:szCs w:val="24"/>
          <w:lang w:val="hy-AM"/>
        </w:rPr>
        <w:t xml:space="preserve"> է դառնալու իրավապահ մարմիններին։ Այլ կերպ՝ զենքով նման բացահայտ գործողություն կատարելուց (կիրառումից) հետո դրա հանձնումը չի կարող հանդիսանալ քննարկվող հոդվածով քրեական պատասխանատվությունից ազատող հանգամանք: </w:t>
      </w:r>
    </w:p>
    <w:p w14:paraId="7002AB1D" w14:textId="71CE04BE" w:rsidR="00D02F67" w:rsidRDefault="00D02F67" w:rsidP="00D02F67">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Արդյունքում, Առաջին ատյանի դա</w:t>
      </w:r>
      <w:r w:rsidRPr="00D02F67">
        <w:rPr>
          <w:rFonts w:ascii="GHEA Mariam" w:eastAsia="GHEA Mariam" w:hAnsi="GHEA Mariam" w:cs="GHEA Mariam"/>
          <w:sz w:val="24"/>
          <w:szCs w:val="24"/>
          <w:lang w:val="hy-AM"/>
        </w:rPr>
        <w:t>տարանը եկել է այն հետևության, որ տվյալ դեպքում վերը նշված հոդվածով նախատեսված խրախուսական նորմը Մ.Մուրադյանի նկատմամբ կիրառելի չէ</w:t>
      </w:r>
      <w:r>
        <w:rPr>
          <w:rStyle w:val="FootnoteReference"/>
          <w:rFonts w:ascii="GHEA Mariam" w:hAnsi="GHEA Mariam"/>
          <w:sz w:val="24"/>
          <w:szCs w:val="24"/>
          <w:shd w:val="clear" w:color="auto" w:fill="FFFFFF"/>
          <w:lang w:val="hy-AM"/>
        </w:rPr>
        <w:footnoteReference w:id="8"/>
      </w:r>
      <w:r w:rsidRPr="00D02F67">
        <w:rPr>
          <w:rFonts w:ascii="GHEA Mariam" w:eastAsia="GHEA Mariam" w:hAnsi="GHEA Mariam" w:cs="GHEA Mariam"/>
          <w:sz w:val="24"/>
          <w:szCs w:val="24"/>
          <w:lang w:val="hy-AM"/>
        </w:rPr>
        <w:t>:</w:t>
      </w:r>
    </w:p>
    <w:p w14:paraId="5C41CDF3" w14:textId="2947ABFE" w:rsidR="00D02F67" w:rsidRPr="00B27802" w:rsidRDefault="00D02F67" w:rsidP="00D02F67">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D02F67">
        <w:rPr>
          <w:rFonts w:ascii="GHEA Mariam" w:eastAsia="GHEA Mariam" w:hAnsi="GHEA Mariam" w:cs="GHEA Mariam"/>
          <w:sz w:val="24"/>
          <w:szCs w:val="24"/>
          <w:lang w:val="hy-AM"/>
        </w:rPr>
        <w:t xml:space="preserve">- </w:t>
      </w:r>
      <w:r w:rsidR="00571391">
        <w:rPr>
          <w:rFonts w:ascii="GHEA Mariam" w:eastAsia="GHEA Mariam" w:hAnsi="GHEA Mariam" w:cs="GHEA Mariam"/>
          <w:sz w:val="24"/>
          <w:szCs w:val="24"/>
          <w:lang w:val="hy-AM"/>
        </w:rPr>
        <w:t>Ք</w:t>
      </w:r>
      <w:r w:rsidRPr="00B27802">
        <w:rPr>
          <w:rFonts w:ascii="GHEA Mariam" w:eastAsia="GHEA Mariam" w:hAnsi="GHEA Mariam" w:cs="GHEA Mariam"/>
          <w:sz w:val="24"/>
          <w:szCs w:val="24"/>
          <w:lang w:val="hy-AM"/>
        </w:rPr>
        <w:t xml:space="preserve">ննարկելով Մ.Մուրադյանին </w:t>
      </w:r>
      <w:r w:rsidR="00565949">
        <w:rPr>
          <w:rFonts w:ascii="GHEA Mariam" w:eastAsia="GHEA Mariam" w:hAnsi="GHEA Mariam" w:cs="GHEA Mariam"/>
          <w:sz w:val="24"/>
          <w:szCs w:val="24"/>
          <w:lang w:val="hy-AM"/>
        </w:rPr>
        <w:t xml:space="preserve">ՀՀ նախկին </w:t>
      </w:r>
      <w:r w:rsidRPr="00B27802">
        <w:rPr>
          <w:rFonts w:ascii="GHEA Mariam" w:eastAsia="GHEA Mariam" w:hAnsi="GHEA Mariam" w:cs="GHEA Mariam"/>
          <w:sz w:val="24"/>
          <w:szCs w:val="24"/>
          <w:lang w:val="hy-AM"/>
        </w:rPr>
        <w:t xml:space="preserve">քրեական օրենսգրքի 235-րդ հոդվածի 1-ին մասով մեղսագրված արարքը </w:t>
      </w:r>
      <w:r w:rsidR="00565949">
        <w:rPr>
          <w:rFonts w:ascii="GHEA Mariam" w:eastAsia="GHEA Mariam" w:hAnsi="GHEA Mariam" w:cs="GHEA Mariam"/>
          <w:sz w:val="24"/>
          <w:szCs w:val="24"/>
          <w:lang w:val="hy-AM"/>
        </w:rPr>
        <w:t xml:space="preserve">ՀՀ գործող </w:t>
      </w:r>
      <w:r w:rsidRPr="00B27802">
        <w:rPr>
          <w:rFonts w:ascii="GHEA Mariam" w:eastAsia="GHEA Mariam" w:hAnsi="GHEA Mariam" w:cs="GHEA Mariam"/>
          <w:sz w:val="24"/>
          <w:szCs w:val="24"/>
          <w:lang w:val="hy-AM"/>
        </w:rPr>
        <w:t xml:space="preserve">քրեական օրենսգրքին համապատասխանացնելու հարցը և փաստելով, որ 2022 թվականի հուլիսի 1-ի ուժի մեջ մտած ՀՀ քրեական օրենսգրքով Մ.Մուրադյանին մեղսագրված արարքի հանցավորությունը չի վերացել, բացակայում են «ՀՀ քրեական օրենսգիրքը գործողության մեջ դնելու մասին» 2022 թվականի հունիսի 9-ի օրենքի 6-րդ հոդվածի կիրառման հիմքերը, այն է՝ Մ.Մուրադյանի նկատմամբ նշանակված պատժատեսակն ու պատիժն ավելի խիստ չէ ՀՀ քրեական օրենսգրքի համապատասխան հոդվածով նախատեսված առավել խիստ պատժատեսակից կամ պատժի առավելագույն ժամկետից, </w:t>
      </w:r>
      <w:r w:rsidR="00571391">
        <w:rPr>
          <w:rFonts w:ascii="GHEA Mariam" w:eastAsia="GHEA Mariam" w:hAnsi="GHEA Mariam" w:cs="GHEA Mariam"/>
          <w:sz w:val="24"/>
          <w:szCs w:val="24"/>
          <w:lang w:val="hy-AM"/>
        </w:rPr>
        <w:t xml:space="preserve">Վերաքննիչ դատարանը </w:t>
      </w:r>
      <w:r w:rsidRPr="00B27802">
        <w:rPr>
          <w:rFonts w:ascii="GHEA Mariam" w:eastAsia="GHEA Mariam" w:hAnsi="GHEA Mariam" w:cs="GHEA Mariam"/>
          <w:sz w:val="24"/>
          <w:szCs w:val="24"/>
          <w:lang w:val="hy-AM"/>
        </w:rPr>
        <w:t>գտ</w:t>
      </w:r>
      <w:r w:rsidR="00B27802" w:rsidRPr="00B27802">
        <w:rPr>
          <w:rFonts w:ascii="GHEA Mariam" w:eastAsia="GHEA Mariam" w:hAnsi="GHEA Mariam" w:cs="GHEA Mariam"/>
          <w:sz w:val="24"/>
          <w:szCs w:val="24"/>
          <w:lang w:val="hy-AM"/>
        </w:rPr>
        <w:t>ել</w:t>
      </w:r>
      <w:r w:rsidRPr="00B27802">
        <w:rPr>
          <w:rFonts w:ascii="GHEA Mariam" w:eastAsia="GHEA Mariam" w:hAnsi="GHEA Mariam" w:cs="GHEA Mariam"/>
          <w:sz w:val="24"/>
          <w:szCs w:val="24"/>
          <w:lang w:val="hy-AM"/>
        </w:rPr>
        <w:t xml:space="preserve"> է, որ Մ.Մուրադյանին </w:t>
      </w:r>
      <w:r w:rsidR="00565949">
        <w:rPr>
          <w:rFonts w:ascii="GHEA Mariam" w:eastAsia="GHEA Mariam" w:hAnsi="GHEA Mariam" w:cs="GHEA Mariam"/>
          <w:sz w:val="24"/>
          <w:szCs w:val="24"/>
          <w:lang w:val="hy-AM"/>
        </w:rPr>
        <w:t xml:space="preserve">ՀՀ նախկին </w:t>
      </w:r>
      <w:r w:rsidRPr="00B27802">
        <w:rPr>
          <w:rFonts w:ascii="GHEA Mariam" w:eastAsia="GHEA Mariam" w:hAnsi="GHEA Mariam" w:cs="GHEA Mariam"/>
          <w:sz w:val="24"/>
          <w:szCs w:val="24"/>
          <w:lang w:val="hy-AM"/>
        </w:rPr>
        <w:t>քրեական</w:t>
      </w:r>
      <w:r w:rsidR="00B27802" w:rsidRPr="00B27802">
        <w:rPr>
          <w:rFonts w:ascii="GHEA Mariam" w:eastAsia="GHEA Mariam" w:hAnsi="GHEA Mariam" w:cs="GHEA Mariam"/>
          <w:sz w:val="24"/>
          <w:szCs w:val="24"/>
          <w:lang w:val="hy-AM"/>
        </w:rPr>
        <w:t xml:space="preserve"> </w:t>
      </w:r>
      <w:r w:rsidRPr="00B27802">
        <w:rPr>
          <w:rFonts w:ascii="GHEA Mariam" w:eastAsia="GHEA Mariam" w:hAnsi="GHEA Mariam" w:cs="GHEA Mariam"/>
          <w:sz w:val="24"/>
          <w:szCs w:val="24"/>
          <w:lang w:val="hy-AM"/>
        </w:rPr>
        <w:t>օրենսգրքի 235-րդ հոդվածի 1-ին մասով մեղսագրված արարքը քրեական</w:t>
      </w:r>
      <w:r w:rsidR="00B27802" w:rsidRPr="00B27802">
        <w:rPr>
          <w:rFonts w:ascii="GHEA Mariam" w:eastAsia="GHEA Mariam" w:hAnsi="GHEA Mariam" w:cs="GHEA Mariam"/>
          <w:sz w:val="24"/>
          <w:szCs w:val="24"/>
          <w:lang w:val="hy-AM"/>
        </w:rPr>
        <w:t xml:space="preserve"> գործող</w:t>
      </w:r>
      <w:r w:rsidRPr="00B27802">
        <w:rPr>
          <w:rFonts w:ascii="GHEA Mariam" w:eastAsia="GHEA Mariam" w:hAnsi="GHEA Mariam" w:cs="GHEA Mariam"/>
          <w:sz w:val="24"/>
          <w:szCs w:val="24"/>
          <w:lang w:val="hy-AM"/>
        </w:rPr>
        <w:t xml:space="preserve"> օրենսգրքին համապատասխանացնելու հիմքերը բացակայում են</w:t>
      </w:r>
      <w:r w:rsidR="00B27802" w:rsidRPr="005E5107">
        <w:rPr>
          <w:rFonts w:ascii="GHEA Mariam" w:eastAsia="GHEA Mariam" w:hAnsi="GHEA Mariam" w:cs="GHEA Mariam"/>
          <w:sz w:val="24"/>
          <w:szCs w:val="24"/>
          <w:vertAlign w:val="superscript"/>
          <w:lang w:val="hy-AM"/>
        </w:rPr>
        <w:footnoteReference w:id="9"/>
      </w:r>
      <w:r w:rsidR="00B27802" w:rsidRPr="00B27802">
        <w:rPr>
          <w:rFonts w:ascii="GHEA Mariam" w:eastAsia="GHEA Mariam" w:hAnsi="GHEA Mariam" w:cs="GHEA Mariam"/>
          <w:sz w:val="24"/>
          <w:szCs w:val="24"/>
          <w:lang w:val="hy-AM"/>
        </w:rPr>
        <w:t>։</w:t>
      </w:r>
    </w:p>
    <w:p w14:paraId="75839288" w14:textId="45EBFEAA" w:rsidR="00A40627" w:rsidRPr="00AF44DF" w:rsidRDefault="00B27802" w:rsidP="00A40627">
      <w:pPr>
        <w:spacing w:line="360" w:lineRule="auto"/>
        <w:ind w:leftChars="0" w:left="-2" w:firstLineChars="235" w:firstLine="564"/>
        <w:jc w:val="both"/>
        <w:rPr>
          <w:rFonts w:ascii="GHEA Mariam" w:hAnsi="GHEA Mariam"/>
          <w:sz w:val="24"/>
          <w:szCs w:val="24"/>
          <w:lang w:val="hy-AM"/>
        </w:rPr>
      </w:pPr>
      <w:r w:rsidRPr="00AF44DF">
        <w:rPr>
          <w:rFonts w:ascii="GHEA Mariam" w:eastAsia="GHEA Mariam" w:hAnsi="GHEA Mariam" w:cs="GHEA Mariam"/>
          <w:sz w:val="24"/>
          <w:szCs w:val="24"/>
          <w:lang w:val="hy-AM"/>
        </w:rPr>
        <w:lastRenderedPageBreak/>
        <w:t>1</w:t>
      </w:r>
      <w:r w:rsidR="00B742AE" w:rsidRPr="00AF44DF">
        <w:rPr>
          <w:rFonts w:ascii="GHEA Mariam" w:eastAsia="GHEA Mariam" w:hAnsi="GHEA Mariam" w:cs="GHEA Mariam"/>
          <w:sz w:val="24"/>
          <w:szCs w:val="24"/>
          <w:lang w:val="hy-AM"/>
        </w:rPr>
        <w:t>6</w:t>
      </w:r>
      <w:r w:rsidRPr="00AF44DF">
        <w:rPr>
          <w:rFonts w:ascii="GHEA Mariam" w:eastAsia="GHEA Mariam" w:hAnsi="GHEA Mariam" w:cs="GHEA Mariam"/>
          <w:sz w:val="24"/>
          <w:szCs w:val="24"/>
          <w:lang w:val="hy-AM"/>
        </w:rPr>
        <w:t xml:space="preserve">. </w:t>
      </w:r>
      <w:r w:rsidR="00090141" w:rsidRPr="00AF44DF">
        <w:rPr>
          <w:rFonts w:ascii="GHEA Mariam" w:hAnsi="GHEA Mariam"/>
          <w:sz w:val="24"/>
          <w:szCs w:val="24"/>
          <w:lang w:val="hy-AM"/>
        </w:rPr>
        <w:t>Քննարկել</w:t>
      </w:r>
      <w:r w:rsidR="00A40627" w:rsidRPr="00AF44DF">
        <w:rPr>
          <w:rFonts w:ascii="GHEA Mariam" w:hAnsi="GHEA Mariam"/>
          <w:sz w:val="24"/>
          <w:szCs w:val="24"/>
          <w:lang w:val="hy-AM"/>
        </w:rPr>
        <w:t>ով ՀՀ գործող քրեական օրենսգրքի 335-րդ հոդվածի 4-րդ մասը հետադարձ ուժով կիրառելու հարցին՝ Վճռաբեկ դատարանը հարկ է համարում արձանագրել հետևյալը</w:t>
      </w:r>
      <w:r w:rsidR="00CB78D2" w:rsidRPr="00AF44DF">
        <w:rPr>
          <w:rFonts w:ascii="GHEA Mariam" w:hAnsi="GHEA Mariam"/>
          <w:sz w:val="24"/>
          <w:szCs w:val="24"/>
          <w:lang w:val="hy-AM"/>
        </w:rPr>
        <w:t>.</w:t>
      </w:r>
      <w:r w:rsidR="00A40627" w:rsidRPr="00AF44DF">
        <w:rPr>
          <w:rFonts w:ascii="GHEA Mariam" w:hAnsi="GHEA Mariam"/>
          <w:sz w:val="24"/>
          <w:szCs w:val="24"/>
          <w:lang w:val="hy-AM"/>
        </w:rPr>
        <w:t xml:space="preserve"> </w:t>
      </w:r>
    </w:p>
    <w:p w14:paraId="53996A55" w14:textId="77777777" w:rsidR="00A40627" w:rsidRPr="00AF44DF" w:rsidRDefault="00A40627" w:rsidP="00A40627">
      <w:pPr>
        <w:spacing w:line="360" w:lineRule="auto"/>
        <w:ind w:leftChars="0" w:left="-2" w:firstLineChars="235" w:firstLine="564"/>
        <w:jc w:val="both"/>
        <w:rPr>
          <w:rFonts w:ascii="GHEA Mariam" w:hAnsi="GHEA Mariam"/>
          <w:i/>
          <w:iCs/>
          <w:color w:val="000000"/>
          <w:sz w:val="24"/>
          <w:szCs w:val="24"/>
          <w:shd w:val="clear" w:color="auto" w:fill="FFFFFF"/>
          <w:lang w:val="hy-AM"/>
        </w:rPr>
      </w:pPr>
      <w:r w:rsidRPr="00AF44DF">
        <w:rPr>
          <w:rFonts w:ascii="GHEA Mariam" w:hAnsi="GHEA Mariam"/>
          <w:sz w:val="24"/>
          <w:szCs w:val="24"/>
          <w:lang w:val="hy-AM"/>
        </w:rPr>
        <w:t xml:space="preserve">ՀՀ գործող քրեական օրենսգրքի 9-րդ հոդվածի համաձայն՝ </w:t>
      </w:r>
      <w:r w:rsidRPr="00AF44DF">
        <w:rPr>
          <w:rFonts w:ascii="GHEA Mariam" w:hAnsi="GHEA Mariam"/>
          <w:i/>
          <w:iCs/>
          <w:sz w:val="24"/>
          <w:szCs w:val="24"/>
          <w:lang w:val="hy-AM"/>
        </w:rPr>
        <w:t xml:space="preserve">«(…) </w:t>
      </w:r>
      <w:r w:rsidRPr="00AF44DF">
        <w:rPr>
          <w:rFonts w:ascii="GHEA Mariam" w:hAnsi="GHEA Mariam"/>
          <w:i/>
          <w:iCs/>
          <w:color w:val="000000"/>
          <w:sz w:val="24"/>
          <w:szCs w:val="24"/>
          <w:shd w:val="clear" w:color="auto" w:fill="FFFFFF"/>
          <w:lang w:val="hy-AM"/>
        </w:rPr>
        <w:t xml:space="preserve">2. Արարքի հանցավորությունը լրիվ կամ մասնակիորեն վերացնող կամ պատիժը մեղմացնող օրենսդրությունն ունի հետադարձ ուժ: </w:t>
      </w:r>
    </w:p>
    <w:p w14:paraId="3F9133B1" w14:textId="77777777" w:rsidR="00A40627" w:rsidRPr="00AF44DF" w:rsidRDefault="00A40627" w:rsidP="00A40627">
      <w:pPr>
        <w:spacing w:line="360" w:lineRule="auto"/>
        <w:ind w:leftChars="0" w:left="-2" w:firstLineChars="235" w:firstLine="564"/>
        <w:jc w:val="both"/>
        <w:rPr>
          <w:i/>
          <w:iCs/>
          <w:color w:val="000000"/>
          <w:sz w:val="24"/>
          <w:szCs w:val="24"/>
          <w:shd w:val="clear" w:color="auto" w:fill="FFFFFF"/>
          <w:lang w:val="hy-AM"/>
        </w:rPr>
      </w:pPr>
      <w:r w:rsidRPr="00AF44DF">
        <w:rPr>
          <w:rFonts w:ascii="GHEA Mariam" w:hAnsi="GHEA Mariam"/>
          <w:i/>
          <w:iCs/>
          <w:color w:val="000000"/>
          <w:sz w:val="24"/>
          <w:szCs w:val="24"/>
          <w:shd w:val="clear" w:color="auto" w:fill="FFFFFF"/>
          <w:lang w:val="hy-AM"/>
        </w:rPr>
        <w:t>(…)</w:t>
      </w:r>
      <w:r w:rsidRPr="00AF44DF">
        <w:rPr>
          <w:i/>
          <w:iCs/>
          <w:color w:val="000000"/>
          <w:sz w:val="24"/>
          <w:szCs w:val="24"/>
          <w:shd w:val="clear" w:color="auto" w:fill="FFFFFF"/>
          <w:lang w:val="hy-AM"/>
        </w:rPr>
        <w:t> </w:t>
      </w:r>
    </w:p>
    <w:p w14:paraId="4078EDF5" w14:textId="77777777" w:rsidR="00A40627" w:rsidRPr="00AF44DF" w:rsidRDefault="00A40627" w:rsidP="00A40627">
      <w:pPr>
        <w:spacing w:line="360" w:lineRule="auto"/>
        <w:ind w:leftChars="0" w:left="-2" w:firstLineChars="235" w:firstLine="564"/>
        <w:jc w:val="both"/>
        <w:rPr>
          <w:rFonts w:ascii="GHEA Mariam" w:hAnsi="GHEA Mariam"/>
          <w:i/>
          <w:iCs/>
          <w:color w:val="000000"/>
          <w:sz w:val="24"/>
          <w:szCs w:val="24"/>
          <w:shd w:val="clear" w:color="auto" w:fill="FFFFFF"/>
          <w:lang w:val="hy-AM"/>
        </w:rPr>
      </w:pPr>
      <w:r w:rsidRPr="00AF44DF">
        <w:rPr>
          <w:rFonts w:ascii="GHEA Mariam" w:hAnsi="GHEA Mariam"/>
          <w:i/>
          <w:iCs/>
          <w:color w:val="000000"/>
          <w:sz w:val="24"/>
          <w:szCs w:val="24"/>
          <w:shd w:val="clear" w:color="auto" w:fill="FFFFFF"/>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7A4DB5FA" w14:textId="4DF8544F" w:rsidR="00A40627" w:rsidRPr="00AF44DF" w:rsidRDefault="00A40627" w:rsidP="00A40627">
      <w:pPr>
        <w:spacing w:line="360" w:lineRule="auto"/>
        <w:ind w:leftChars="0" w:left="-2" w:firstLineChars="235" w:firstLine="564"/>
        <w:jc w:val="both"/>
        <w:rPr>
          <w:rFonts w:ascii="GHEA Mariam" w:hAnsi="GHEA Mariam"/>
          <w:iCs/>
          <w:color w:val="000000"/>
          <w:sz w:val="24"/>
          <w:szCs w:val="24"/>
          <w:shd w:val="clear" w:color="auto" w:fill="FFFFFF"/>
          <w:lang w:val="hy-AM"/>
        </w:rPr>
      </w:pPr>
      <w:r w:rsidRPr="00AF44DF">
        <w:rPr>
          <w:rFonts w:ascii="GHEA Mariam" w:hAnsi="GHEA Mariam"/>
          <w:color w:val="000000"/>
          <w:sz w:val="24"/>
          <w:szCs w:val="24"/>
          <w:shd w:val="clear" w:color="auto" w:fill="FFFFFF"/>
          <w:lang w:val="hy-AM"/>
        </w:rPr>
        <w:t>Անդրադառնալով քրեական օրենքին հետադարձ ուժ տալու պայմաններին, մասնավորապես՝ հանցավորությունը վերացնող, պատիժը մեղմացնող, հանցանք կատարած անձի վիճակն այլ կերպ բարելավող օրենսդրության մեկնաբանմանը</w:t>
      </w:r>
      <w:r w:rsidR="00CB78D2" w:rsidRPr="00AF44DF">
        <w:rPr>
          <w:rFonts w:ascii="GHEA Mariam" w:hAnsi="GHEA Mariam"/>
          <w:color w:val="000000"/>
          <w:sz w:val="24"/>
          <w:szCs w:val="24"/>
          <w:shd w:val="clear" w:color="auto" w:fill="FFFFFF"/>
          <w:lang w:val="hy-AM"/>
        </w:rPr>
        <w:t>,</w:t>
      </w:r>
      <w:r w:rsidRPr="00AF44DF">
        <w:rPr>
          <w:rFonts w:ascii="GHEA Mariam" w:hAnsi="GHEA Mariam"/>
          <w:color w:val="000000"/>
          <w:sz w:val="24"/>
          <w:szCs w:val="24"/>
          <w:shd w:val="clear" w:color="auto" w:fill="FFFFFF"/>
          <w:lang w:val="hy-AM"/>
        </w:rPr>
        <w:t xml:space="preserve"> Վճռաբեկ դատարանն իր նախադեպային իրավունքի շրջանակներում ընդգծել է, որ ն</w:t>
      </w:r>
      <w:r w:rsidRPr="00AF44DF">
        <w:rPr>
          <w:rFonts w:ascii="GHEA Mariam" w:hAnsi="GHEA Mariam"/>
          <w:iCs/>
          <w:color w:val="000000"/>
          <w:sz w:val="24"/>
          <w:szCs w:val="24"/>
          <w:shd w:val="clear" w:color="auto" w:fill="FFFFFF"/>
          <w:lang w:val="hy-AM"/>
        </w:rPr>
        <w:t xml:space="preserve">որ օրենքը համարվում է արարքի հանցավորությունը վերացնող, եթե դրանով արարքը դադարում է հանցագործություն համարվել (լրիվ ապաքրեականացում) կամ հանցակազմն այնպիսի փոփոխությունների է ենթարկվում, որ հանցավոր համարվող արարքների շրջանակը նեղանում է (մասնակի ապաքրեականացում): </w:t>
      </w:r>
    </w:p>
    <w:p w14:paraId="124B4031" w14:textId="2D804C5F" w:rsidR="00A40627" w:rsidRPr="00AF44DF" w:rsidRDefault="00A40627" w:rsidP="00A40627">
      <w:pPr>
        <w:spacing w:line="360" w:lineRule="auto"/>
        <w:ind w:leftChars="0" w:left="-2" w:firstLineChars="235" w:firstLine="564"/>
        <w:jc w:val="both"/>
        <w:rPr>
          <w:rFonts w:ascii="GHEA Mariam" w:hAnsi="GHEA Mariam"/>
          <w:iCs/>
          <w:color w:val="000000"/>
          <w:sz w:val="24"/>
          <w:szCs w:val="24"/>
          <w:shd w:val="clear" w:color="auto" w:fill="FFFFFF"/>
          <w:lang w:val="hy-AM"/>
        </w:rPr>
      </w:pPr>
      <w:r w:rsidRPr="00AF44DF">
        <w:rPr>
          <w:rFonts w:ascii="GHEA Mariam" w:hAnsi="GHEA Mariam"/>
          <w:iCs/>
          <w:color w:val="000000"/>
          <w:sz w:val="24"/>
          <w:szCs w:val="24"/>
          <w:shd w:val="clear" w:color="auto" w:fill="FFFFFF"/>
          <w:lang w:val="hy-AM"/>
        </w:rPr>
        <w:t>Նոր օրենքը համարվում է պատիժը մեղմացնող, եթե հոդվածի սանկցիայով նախատեսված</w:t>
      </w:r>
      <w:r w:rsidR="00CB78D2" w:rsidRPr="00AF44DF">
        <w:rPr>
          <w:rFonts w:ascii="GHEA Mariam" w:hAnsi="GHEA Mariam"/>
          <w:iCs/>
          <w:color w:val="000000"/>
          <w:sz w:val="24"/>
          <w:szCs w:val="24"/>
          <w:shd w:val="clear" w:color="auto" w:fill="FFFFFF"/>
          <w:lang w:val="hy-AM"/>
        </w:rPr>
        <w:t>՝</w:t>
      </w:r>
      <w:r w:rsidRPr="00AF44DF">
        <w:rPr>
          <w:rFonts w:ascii="GHEA Mariam" w:hAnsi="GHEA Mariam"/>
          <w:iCs/>
          <w:color w:val="000000"/>
          <w:sz w:val="24"/>
          <w:szCs w:val="24"/>
          <w:shd w:val="clear" w:color="auto" w:fill="FFFFFF"/>
          <w:lang w:val="hy-AM"/>
        </w:rPr>
        <w:t xml:space="preserve"> ա) պատժի նվազագույն կամ առավելագույն չափեր</w:t>
      </w:r>
      <w:r w:rsidR="00CB78D2" w:rsidRPr="00AF44DF">
        <w:rPr>
          <w:rFonts w:ascii="GHEA Mariam" w:hAnsi="GHEA Mariam"/>
          <w:iCs/>
          <w:color w:val="000000"/>
          <w:sz w:val="24"/>
          <w:szCs w:val="24"/>
          <w:shd w:val="clear" w:color="auto" w:fill="FFFFFF"/>
          <w:lang w:val="hy-AM"/>
        </w:rPr>
        <w:t>ն</w:t>
      </w:r>
      <w:r w:rsidRPr="00AF44DF">
        <w:rPr>
          <w:rFonts w:ascii="GHEA Mariam" w:hAnsi="GHEA Mariam"/>
          <w:iCs/>
          <w:color w:val="000000"/>
          <w:sz w:val="24"/>
          <w:szCs w:val="24"/>
          <w:shd w:val="clear" w:color="auto" w:fill="FFFFFF"/>
          <w:lang w:val="hy-AM"/>
        </w:rPr>
        <w:t xml:space="preserve"> իջեցվում են, բ) պատժատեսակը փոխարինվում է ավելի մեղմ պատժատեսակով, գ) պարտադիր լրացուցիչ </w:t>
      </w:r>
      <w:r w:rsidR="00CB78D2" w:rsidRPr="00AF44DF">
        <w:rPr>
          <w:rFonts w:ascii="GHEA Mariam" w:hAnsi="GHEA Mariam"/>
          <w:iCs/>
          <w:color w:val="000000"/>
          <w:sz w:val="24"/>
          <w:szCs w:val="24"/>
          <w:shd w:val="clear" w:color="auto" w:fill="FFFFFF"/>
          <w:lang w:val="hy-AM"/>
        </w:rPr>
        <w:t xml:space="preserve"> </w:t>
      </w:r>
      <w:r w:rsidRPr="00AF44DF">
        <w:rPr>
          <w:rFonts w:ascii="GHEA Mariam" w:hAnsi="GHEA Mariam"/>
          <w:iCs/>
          <w:color w:val="000000"/>
          <w:sz w:val="24"/>
          <w:szCs w:val="24"/>
          <w:shd w:val="clear" w:color="auto" w:fill="FFFFFF"/>
          <w:lang w:val="hy-AM"/>
        </w:rPr>
        <w:t>պատժատեսակը</w:t>
      </w:r>
      <w:r w:rsidRPr="00AF44DF">
        <w:rPr>
          <w:rFonts w:ascii="GHEA Mariam" w:hAnsi="GHEA Mariam"/>
          <w:i/>
          <w:iCs/>
          <w:color w:val="000000"/>
          <w:sz w:val="24"/>
          <w:szCs w:val="24"/>
          <w:shd w:val="clear" w:color="auto" w:fill="FFFFFF"/>
          <w:lang w:val="hy-AM"/>
        </w:rPr>
        <w:t xml:space="preserve"> </w:t>
      </w:r>
      <w:r w:rsidR="00CB78D2" w:rsidRPr="00AF44DF">
        <w:rPr>
          <w:rFonts w:ascii="GHEA Mariam" w:hAnsi="GHEA Mariam"/>
          <w:i/>
          <w:iCs/>
          <w:color w:val="000000"/>
          <w:sz w:val="24"/>
          <w:szCs w:val="24"/>
          <w:shd w:val="clear" w:color="auto" w:fill="FFFFFF"/>
          <w:lang w:val="hy-AM"/>
        </w:rPr>
        <w:t xml:space="preserve"> </w:t>
      </w:r>
      <w:r w:rsidRPr="00AF44DF">
        <w:rPr>
          <w:rFonts w:ascii="GHEA Mariam" w:hAnsi="GHEA Mariam"/>
          <w:iCs/>
          <w:color w:val="000000"/>
          <w:sz w:val="24"/>
          <w:szCs w:val="24"/>
          <w:shd w:val="clear" w:color="auto" w:fill="FFFFFF"/>
          <w:lang w:val="hy-AM"/>
        </w:rPr>
        <w:t xml:space="preserve">վերացվում </w:t>
      </w:r>
      <w:r w:rsidR="00CB78D2" w:rsidRPr="00AF44DF">
        <w:rPr>
          <w:rFonts w:ascii="GHEA Mariam" w:hAnsi="GHEA Mariam"/>
          <w:iCs/>
          <w:color w:val="000000"/>
          <w:sz w:val="24"/>
          <w:szCs w:val="24"/>
          <w:shd w:val="clear" w:color="auto" w:fill="FFFFFF"/>
          <w:lang w:val="hy-AM"/>
        </w:rPr>
        <w:t xml:space="preserve"> </w:t>
      </w:r>
      <w:r w:rsidRPr="00AF44DF">
        <w:rPr>
          <w:rFonts w:ascii="GHEA Mariam" w:hAnsi="GHEA Mariam"/>
          <w:iCs/>
          <w:color w:val="000000"/>
          <w:sz w:val="24"/>
          <w:szCs w:val="24"/>
          <w:shd w:val="clear" w:color="auto" w:fill="FFFFFF"/>
          <w:lang w:val="hy-AM"/>
        </w:rPr>
        <w:t xml:space="preserve">է </w:t>
      </w:r>
      <w:r w:rsidR="00CB78D2" w:rsidRPr="00AF44DF">
        <w:rPr>
          <w:rFonts w:ascii="GHEA Mariam" w:hAnsi="GHEA Mariam"/>
          <w:iCs/>
          <w:color w:val="000000"/>
          <w:sz w:val="24"/>
          <w:szCs w:val="24"/>
          <w:shd w:val="clear" w:color="auto" w:fill="FFFFFF"/>
          <w:lang w:val="hy-AM"/>
        </w:rPr>
        <w:t xml:space="preserve"> </w:t>
      </w:r>
      <w:r w:rsidRPr="00AF44DF">
        <w:rPr>
          <w:rFonts w:ascii="GHEA Mariam" w:hAnsi="GHEA Mariam"/>
          <w:iCs/>
          <w:color w:val="000000"/>
          <w:sz w:val="24"/>
          <w:szCs w:val="24"/>
          <w:shd w:val="clear" w:color="auto" w:fill="FFFFFF"/>
          <w:lang w:val="hy-AM"/>
        </w:rPr>
        <w:t xml:space="preserve">կամ </w:t>
      </w:r>
      <w:r w:rsidR="00CB78D2" w:rsidRPr="00AF44DF">
        <w:rPr>
          <w:rFonts w:ascii="GHEA Mariam" w:hAnsi="GHEA Mariam"/>
          <w:iCs/>
          <w:color w:val="000000"/>
          <w:sz w:val="24"/>
          <w:szCs w:val="24"/>
          <w:shd w:val="clear" w:color="auto" w:fill="FFFFFF"/>
          <w:lang w:val="hy-AM"/>
        </w:rPr>
        <w:t xml:space="preserve"> </w:t>
      </w:r>
      <w:r w:rsidRPr="00AF44DF">
        <w:rPr>
          <w:rFonts w:ascii="GHEA Mariam" w:hAnsi="GHEA Mariam"/>
          <w:iCs/>
          <w:color w:val="000000"/>
          <w:sz w:val="24"/>
          <w:szCs w:val="24"/>
          <w:shd w:val="clear" w:color="auto" w:fill="FFFFFF"/>
          <w:lang w:val="hy-AM"/>
        </w:rPr>
        <w:t xml:space="preserve">վեր </w:t>
      </w:r>
      <w:r w:rsidR="00CB78D2" w:rsidRPr="00AF44DF">
        <w:rPr>
          <w:rFonts w:ascii="GHEA Mariam" w:hAnsi="GHEA Mariam"/>
          <w:iCs/>
          <w:color w:val="000000"/>
          <w:sz w:val="24"/>
          <w:szCs w:val="24"/>
          <w:shd w:val="clear" w:color="auto" w:fill="FFFFFF"/>
          <w:lang w:val="hy-AM"/>
        </w:rPr>
        <w:t xml:space="preserve"> </w:t>
      </w:r>
      <w:r w:rsidRPr="00AF44DF">
        <w:rPr>
          <w:rFonts w:ascii="GHEA Mariam" w:hAnsi="GHEA Mariam"/>
          <w:iCs/>
          <w:color w:val="000000"/>
          <w:sz w:val="24"/>
          <w:szCs w:val="24"/>
          <w:shd w:val="clear" w:color="auto" w:fill="FFFFFF"/>
          <w:lang w:val="hy-AM"/>
        </w:rPr>
        <w:t xml:space="preserve">է </w:t>
      </w:r>
      <w:r w:rsidR="00CB78D2" w:rsidRPr="00AF44DF">
        <w:rPr>
          <w:rFonts w:ascii="GHEA Mariam" w:hAnsi="GHEA Mariam"/>
          <w:iCs/>
          <w:color w:val="000000"/>
          <w:sz w:val="24"/>
          <w:szCs w:val="24"/>
          <w:shd w:val="clear" w:color="auto" w:fill="FFFFFF"/>
          <w:lang w:val="hy-AM"/>
        </w:rPr>
        <w:t xml:space="preserve"> </w:t>
      </w:r>
      <w:r w:rsidRPr="00AF44DF">
        <w:rPr>
          <w:rFonts w:ascii="GHEA Mariam" w:hAnsi="GHEA Mariam"/>
          <w:iCs/>
          <w:color w:val="000000"/>
          <w:sz w:val="24"/>
          <w:szCs w:val="24"/>
          <w:shd w:val="clear" w:color="auto" w:fill="FFFFFF"/>
          <w:lang w:val="hy-AM"/>
        </w:rPr>
        <w:t xml:space="preserve">ածվում </w:t>
      </w:r>
      <w:r w:rsidR="00CB78D2" w:rsidRPr="00AF44DF">
        <w:rPr>
          <w:rFonts w:ascii="GHEA Mariam" w:hAnsi="GHEA Mariam"/>
          <w:iCs/>
          <w:color w:val="000000"/>
          <w:sz w:val="24"/>
          <w:szCs w:val="24"/>
          <w:shd w:val="clear" w:color="auto" w:fill="FFFFFF"/>
          <w:lang w:val="hy-AM"/>
        </w:rPr>
        <w:t xml:space="preserve"> </w:t>
      </w:r>
      <w:r w:rsidRPr="00AF44DF">
        <w:rPr>
          <w:rFonts w:ascii="GHEA Mariam" w:hAnsi="GHEA Mariam"/>
          <w:iCs/>
          <w:color w:val="000000"/>
          <w:sz w:val="24"/>
          <w:szCs w:val="24"/>
          <w:shd w:val="clear" w:color="auto" w:fill="FFFFFF"/>
          <w:lang w:val="hy-AM"/>
        </w:rPr>
        <w:t xml:space="preserve">ֆակուլտատիվի, </w:t>
      </w:r>
      <w:r w:rsidR="00CB78D2" w:rsidRPr="00AF44DF">
        <w:rPr>
          <w:rFonts w:ascii="GHEA Mariam" w:hAnsi="GHEA Mariam"/>
          <w:iCs/>
          <w:color w:val="000000"/>
          <w:sz w:val="24"/>
          <w:szCs w:val="24"/>
          <w:shd w:val="clear" w:color="auto" w:fill="FFFFFF"/>
          <w:lang w:val="hy-AM"/>
        </w:rPr>
        <w:t xml:space="preserve"> </w:t>
      </w:r>
      <w:r w:rsidRPr="00AF44DF">
        <w:rPr>
          <w:rFonts w:ascii="GHEA Mariam" w:hAnsi="GHEA Mariam"/>
          <w:iCs/>
          <w:color w:val="000000"/>
          <w:sz w:val="24"/>
          <w:szCs w:val="24"/>
          <w:shd w:val="clear" w:color="auto" w:fill="FFFFFF"/>
          <w:lang w:val="hy-AM"/>
        </w:rPr>
        <w:t>դ) նախատեսվում է երկընտրելի առավել մեղմ պատժատեսակ:</w:t>
      </w:r>
    </w:p>
    <w:p w14:paraId="6BEA61C1" w14:textId="77777777" w:rsidR="00A40627" w:rsidRPr="00AF44DF" w:rsidRDefault="00A40627" w:rsidP="00A40627">
      <w:pPr>
        <w:spacing w:line="360" w:lineRule="auto"/>
        <w:ind w:leftChars="0" w:left="-2" w:firstLineChars="235" w:firstLine="564"/>
        <w:jc w:val="both"/>
        <w:rPr>
          <w:rFonts w:ascii="GHEA Mariam" w:hAnsi="GHEA Mariam"/>
          <w:iCs/>
          <w:color w:val="000000"/>
          <w:sz w:val="24"/>
          <w:szCs w:val="24"/>
          <w:shd w:val="clear" w:color="auto" w:fill="FFFFFF"/>
          <w:lang w:val="hy-AM"/>
        </w:rPr>
      </w:pPr>
      <w:r w:rsidRPr="00AF44DF">
        <w:rPr>
          <w:rFonts w:ascii="GHEA Mariam" w:hAnsi="GHEA Mariam"/>
          <w:iCs/>
          <w:color w:val="000000"/>
          <w:sz w:val="24"/>
          <w:szCs w:val="24"/>
          <w:shd w:val="clear" w:color="auto" w:fill="FFFFFF"/>
          <w:lang w:val="hy-AM"/>
        </w:rPr>
        <w:t xml:space="preserve">Հանցանք կատարած անձի վիճակն այլ կերպ բարելավող է համարվում այն օրենքը, որը չի վերացնում արարքի հանցավորությունը և չի մեղմացնում պատիժը, սակայն քրեական պատասխանատվության և պատժի նշանակման, </w:t>
      </w:r>
      <w:r w:rsidRPr="00AF44DF">
        <w:rPr>
          <w:rFonts w:ascii="GHEA Mariam" w:hAnsi="GHEA Mariam"/>
          <w:b/>
          <w:i/>
          <w:iCs/>
          <w:color w:val="000000"/>
          <w:sz w:val="24"/>
          <w:szCs w:val="24"/>
          <w:shd w:val="clear" w:color="auto" w:fill="FFFFFF"/>
          <w:lang w:val="hy-AM"/>
        </w:rPr>
        <w:t>քրեական պատասխանատվությունից կամ պատժից ազատելու հիմքերի և պայմանների հետ կապված՝ առավել նպաստավոր պայմաններ է ստեղծում հանցանք կատարած անձի համար:</w:t>
      </w:r>
      <w:r w:rsidRPr="00AF44DF">
        <w:rPr>
          <w:rFonts w:ascii="GHEA Mariam" w:hAnsi="GHEA Mariam"/>
          <w:iCs/>
          <w:color w:val="000000"/>
          <w:sz w:val="24"/>
          <w:szCs w:val="24"/>
          <w:shd w:val="clear" w:color="auto" w:fill="FFFFFF"/>
          <w:lang w:val="hy-AM"/>
        </w:rPr>
        <w:t xml:space="preserve"> Նման իրավիճակները կարող են բազմազան լինել և վերաբերել </w:t>
      </w:r>
      <w:r w:rsidRPr="00AF44DF">
        <w:rPr>
          <w:rFonts w:ascii="GHEA Mariam" w:hAnsi="GHEA Mariam"/>
          <w:iCs/>
          <w:color w:val="000000"/>
          <w:sz w:val="24"/>
          <w:szCs w:val="24"/>
          <w:shd w:val="clear" w:color="auto" w:fill="FFFFFF"/>
          <w:lang w:val="hy-AM"/>
        </w:rPr>
        <w:lastRenderedPageBreak/>
        <w:t>քրեական օրենսգրքի Ընդհանուր մասի տարբեր ինստիտուտներին, այդ թվում՝ պատժի ժամկետները հաշվարկելու և պատիժը հաշվակցելու կարգին</w:t>
      </w:r>
      <w:r w:rsidRPr="00AF44DF">
        <w:rPr>
          <w:rStyle w:val="FootnoteReference"/>
          <w:rFonts w:ascii="GHEA Mariam" w:hAnsi="GHEA Mariam"/>
          <w:iCs/>
          <w:color w:val="000000"/>
          <w:sz w:val="24"/>
          <w:szCs w:val="24"/>
          <w:shd w:val="clear" w:color="auto" w:fill="FFFFFF"/>
          <w:lang w:val="hy-AM"/>
        </w:rPr>
        <w:footnoteReference w:id="10"/>
      </w:r>
      <w:r w:rsidRPr="00AF44DF">
        <w:rPr>
          <w:rFonts w:ascii="GHEA Mariam" w:hAnsi="GHEA Mariam"/>
          <w:iCs/>
          <w:color w:val="000000"/>
          <w:sz w:val="24"/>
          <w:szCs w:val="24"/>
          <w:shd w:val="clear" w:color="auto" w:fill="FFFFFF"/>
          <w:lang w:val="hy-AM"/>
        </w:rPr>
        <w:t>։</w:t>
      </w:r>
    </w:p>
    <w:p w14:paraId="19B50DAB" w14:textId="107E861F" w:rsidR="00A40627" w:rsidRPr="00AF44DF" w:rsidRDefault="00A40627" w:rsidP="00A40627">
      <w:pPr>
        <w:spacing w:line="360" w:lineRule="auto"/>
        <w:ind w:leftChars="0" w:left="-2" w:firstLineChars="235" w:firstLine="564"/>
        <w:jc w:val="both"/>
        <w:rPr>
          <w:rFonts w:ascii="GHEA Mariam" w:hAnsi="GHEA Mariam"/>
          <w:color w:val="000000"/>
          <w:sz w:val="24"/>
          <w:szCs w:val="24"/>
          <w:shd w:val="clear" w:color="auto" w:fill="FFFFFF"/>
          <w:lang w:val="hy-AM"/>
        </w:rPr>
      </w:pPr>
      <w:r w:rsidRPr="00AF44DF">
        <w:rPr>
          <w:rFonts w:ascii="GHEA Mariam" w:hAnsi="GHEA Mariam"/>
          <w:sz w:val="24"/>
          <w:szCs w:val="24"/>
          <w:lang w:val="hy-AM"/>
        </w:rPr>
        <w:t xml:space="preserve">17. Վճռաբեկ դատարանի մեջբերված դիրքորոշումից հետևում է, որ նոր ընդունված քրեական օրենսդրությամբ հանցանք կատարած անձի համար քրեական պատասխանատվությունից կամ պատժից ազատելու հիմքերի և պայմանների հետ կապված առավել նպաստավոր պայմանների նախատեսումը դիտարկվում է որպես </w:t>
      </w:r>
      <w:r w:rsidRPr="00AF44DF">
        <w:rPr>
          <w:rFonts w:ascii="GHEA Mariam" w:hAnsi="GHEA Mariam"/>
          <w:b/>
          <w:i/>
          <w:sz w:val="24"/>
          <w:szCs w:val="24"/>
          <w:lang w:val="hy-AM"/>
        </w:rPr>
        <w:t xml:space="preserve">հանցանք կատարած անձի վիճակն այլ կերպ բարելավող օրենք։ </w:t>
      </w:r>
      <w:r w:rsidRPr="00AF44DF">
        <w:rPr>
          <w:rFonts w:ascii="GHEA Mariam" w:hAnsi="GHEA Mariam"/>
          <w:sz w:val="24"/>
          <w:szCs w:val="24"/>
          <w:lang w:val="hy-AM"/>
        </w:rPr>
        <w:t xml:space="preserve">Ընդ որում, եթե 2003 թվականի ապրիլի 18-ին ընդունված ՀՀ քրեական օրենսգրքով հանցանք կատարած անձի վիճակն այլ կերպ բարելավող օրենքի հետադարձ ուժի հարցում որևէ սահմանափակում նախատեսված չէր, ապա ՀՀ գործող քրեական օրնսգրքի 9-րդ հոդվածի 4-րդ մասի համաձայն՝ հանցանք կատարած անձի վիճակն այլ կերպ բարելավող օրենքը </w:t>
      </w:r>
      <w:r w:rsidRPr="00AF44DF">
        <w:rPr>
          <w:rFonts w:ascii="GHEA Mariam" w:hAnsi="GHEA Mariam"/>
          <w:color w:val="000000"/>
          <w:sz w:val="24"/>
          <w:szCs w:val="24"/>
          <w:shd w:val="clear" w:color="auto" w:fill="FFFFFF"/>
          <w:lang w:val="hy-AM"/>
        </w:rPr>
        <w:t>հետադարձ ուժ ունի միայն օրենքով նախատեսված դեպքում։ Այսպես՝ «Հայաստանի Հանրապետության քրեական օրենսգիրքը գործողության մեջ դնելու մասին» ՀՀ օրենքի 9-րդ հոդվածի 3-րդ մասով ՀՀ քրեական օրենսգիրքը հետադարձ ուժով կիրառելու հնարավորություն նախատեսվել է միայն դատվածության մարման ժամկետների դեպքում՝ դատապարտված անձի վիճակը բարելավող մասով։</w:t>
      </w:r>
    </w:p>
    <w:p w14:paraId="51DA29F8" w14:textId="509023A7" w:rsidR="00A40627" w:rsidRPr="00AF44DF" w:rsidRDefault="00A40627" w:rsidP="00A40627">
      <w:pPr>
        <w:spacing w:line="360" w:lineRule="auto"/>
        <w:ind w:leftChars="0" w:left="-2" w:firstLineChars="235" w:firstLine="564"/>
        <w:jc w:val="both"/>
        <w:rPr>
          <w:rFonts w:ascii="GHEA Mariam" w:hAnsi="GHEA Mariam"/>
          <w:color w:val="000000"/>
          <w:sz w:val="24"/>
          <w:szCs w:val="24"/>
          <w:shd w:val="clear" w:color="auto" w:fill="FFFFFF"/>
          <w:lang w:val="hy-AM"/>
        </w:rPr>
      </w:pPr>
      <w:r w:rsidRPr="00AF44DF">
        <w:rPr>
          <w:rFonts w:ascii="GHEA Mariam" w:hAnsi="GHEA Mariam"/>
          <w:color w:val="000000"/>
          <w:sz w:val="24"/>
          <w:szCs w:val="24"/>
          <w:shd w:val="clear" w:color="auto" w:fill="FFFFFF"/>
          <w:lang w:val="hy-AM"/>
        </w:rPr>
        <w:t>Ուստի, ստացվում է մի վիճակ, երբ նոր քրեական օրենսդրությամբ կատարված փոփոխություններով քրեական պատասխանատվությունից անվերապահ ազատում նախատեսող կոնկրետ նորմի կիրառման շրջանակներն ընդլայնվելու, այդ թվում՝ քրեական պատասխանատվությունից ազատելու հայեցողական նորմ</w:t>
      </w:r>
      <w:r w:rsidRPr="00AF44DF">
        <w:rPr>
          <w:rFonts w:ascii="GHEA Mariam" w:eastAsiaTheme="minorEastAsia" w:hAnsi="GHEA Mariam"/>
          <w:color w:val="000000"/>
          <w:sz w:val="24"/>
          <w:szCs w:val="24"/>
          <w:shd w:val="clear" w:color="auto" w:fill="FFFFFF"/>
          <w:lang w:val="hy-AM" w:eastAsia="zh-CN"/>
        </w:rPr>
        <w:t>ը որպես</w:t>
      </w:r>
      <w:r w:rsidRPr="00AF44DF">
        <w:rPr>
          <w:rFonts w:ascii="GHEA Mariam" w:hAnsi="GHEA Mariam"/>
          <w:color w:val="000000"/>
          <w:sz w:val="24"/>
          <w:szCs w:val="24"/>
          <w:shd w:val="clear" w:color="auto" w:fill="FFFFFF"/>
          <w:lang w:val="hy-AM"/>
        </w:rPr>
        <w:t xml:space="preserve"> իմպերատիվ դիտարկվելու, ինչպես նաև քրեական պատասխանատվությունից իմպերատիվ կերպով ազատում նախատեսող նոր նորմ </w:t>
      </w:r>
      <w:r w:rsidR="00CB78D2" w:rsidRPr="00AF44DF">
        <w:rPr>
          <w:rFonts w:ascii="GHEA Mariam" w:hAnsi="GHEA Mariam"/>
          <w:color w:val="000000"/>
          <w:sz w:val="24"/>
          <w:szCs w:val="24"/>
          <w:shd w:val="clear" w:color="auto" w:fill="FFFFFF"/>
          <w:lang w:val="hy-AM"/>
        </w:rPr>
        <w:t>ս</w:t>
      </w:r>
      <w:r w:rsidRPr="00AF44DF">
        <w:rPr>
          <w:rFonts w:ascii="GHEA Mariam" w:hAnsi="GHEA Mariam"/>
          <w:color w:val="000000"/>
          <w:sz w:val="24"/>
          <w:szCs w:val="24"/>
          <w:shd w:val="clear" w:color="auto" w:fill="FFFFFF"/>
          <w:lang w:val="hy-AM"/>
        </w:rPr>
        <w:t>ա</w:t>
      </w:r>
      <w:r w:rsidR="00CB78D2" w:rsidRPr="00AF44DF">
        <w:rPr>
          <w:rFonts w:ascii="GHEA Mariam" w:hAnsi="GHEA Mariam"/>
          <w:color w:val="000000"/>
          <w:sz w:val="24"/>
          <w:szCs w:val="24"/>
          <w:shd w:val="clear" w:color="auto" w:fill="FFFFFF"/>
          <w:lang w:val="hy-AM"/>
        </w:rPr>
        <w:t>հմ</w:t>
      </w:r>
      <w:r w:rsidRPr="00AF44DF">
        <w:rPr>
          <w:rFonts w:ascii="GHEA Mariam" w:hAnsi="GHEA Mariam"/>
          <w:color w:val="000000"/>
          <w:sz w:val="24"/>
          <w:szCs w:val="24"/>
          <w:shd w:val="clear" w:color="auto" w:fill="FFFFFF"/>
          <w:lang w:val="hy-AM"/>
        </w:rPr>
        <w:t>ա</w:t>
      </w:r>
      <w:r w:rsidR="00CB78D2" w:rsidRPr="00AF44DF">
        <w:rPr>
          <w:rFonts w:ascii="GHEA Mariam" w:hAnsi="GHEA Mariam"/>
          <w:color w:val="000000"/>
          <w:sz w:val="24"/>
          <w:szCs w:val="24"/>
          <w:shd w:val="clear" w:color="auto" w:fill="FFFFFF"/>
          <w:lang w:val="hy-AM"/>
        </w:rPr>
        <w:t>ն</w:t>
      </w:r>
      <w:r w:rsidRPr="00AF44DF">
        <w:rPr>
          <w:rFonts w:ascii="GHEA Mariam" w:hAnsi="GHEA Mariam"/>
          <w:color w:val="000000"/>
          <w:sz w:val="24"/>
          <w:szCs w:val="24"/>
          <w:shd w:val="clear" w:color="auto" w:fill="FFFFFF"/>
          <w:lang w:val="hy-AM"/>
        </w:rPr>
        <w:t>ելու դեպքերում դրանց չի կարող հետադարձ ուժ տրվել, քանի որ օրենքով նման հնարավորություն չի նախատեսվել։ Վճռաբեկ դատարանի համոզմամբ նման կարգավորումը չի կարող համահունչ լինել ինչպես քրեական իրավունքի ընդհանուր սկզբունքներին,</w:t>
      </w:r>
      <w:r w:rsidRPr="00AF44DF">
        <w:rPr>
          <w:rFonts w:ascii="GHEA Mariam" w:eastAsiaTheme="minorEastAsia" w:hAnsi="GHEA Mariam"/>
          <w:color w:val="000000"/>
          <w:sz w:val="24"/>
          <w:szCs w:val="24"/>
          <w:shd w:val="clear" w:color="auto" w:fill="FFFFFF"/>
          <w:lang w:val="hy-AM" w:eastAsia="zh-CN"/>
        </w:rPr>
        <w:t xml:space="preserve"> մասնավորապես՝</w:t>
      </w:r>
      <w:r w:rsidRPr="00AF44DF">
        <w:rPr>
          <w:rFonts w:ascii="GHEA Mariam" w:hAnsi="GHEA Mariam"/>
          <w:color w:val="000000"/>
          <w:sz w:val="24"/>
          <w:szCs w:val="24"/>
          <w:shd w:val="clear" w:color="auto" w:fill="FFFFFF"/>
          <w:lang w:val="hy-AM"/>
        </w:rPr>
        <w:t xml:space="preserve"> արդարության սկզբունքին, այնպես էլ «Մարդու իրավունքների և հիմնարար ազատությունների պաշտպանության մասին» Եվրոպական </w:t>
      </w:r>
      <w:r w:rsidRPr="00AF44DF">
        <w:rPr>
          <w:rFonts w:ascii="GHEA Mariam" w:hAnsi="GHEA Mariam"/>
          <w:color w:val="000000"/>
          <w:sz w:val="24"/>
          <w:szCs w:val="24"/>
          <w:shd w:val="clear" w:color="auto" w:fill="FFFFFF"/>
          <w:lang w:val="hy-AM"/>
        </w:rPr>
        <w:lastRenderedPageBreak/>
        <w:t xml:space="preserve">կոնվենցիայի (այսուհետ՝ նաև </w:t>
      </w:r>
      <w:r w:rsidR="00471A63" w:rsidRPr="00AF44DF">
        <w:rPr>
          <w:rFonts w:ascii="GHEA Mariam" w:hAnsi="GHEA Mariam"/>
          <w:color w:val="000000"/>
          <w:sz w:val="24"/>
          <w:szCs w:val="24"/>
          <w:shd w:val="clear" w:color="auto" w:fill="FFFFFF"/>
          <w:lang w:val="hy-AM"/>
        </w:rPr>
        <w:t>Եվրոպական կ</w:t>
      </w:r>
      <w:r w:rsidRPr="00AF44DF">
        <w:rPr>
          <w:rFonts w:ascii="GHEA Mariam" w:hAnsi="GHEA Mariam"/>
          <w:color w:val="000000"/>
          <w:sz w:val="24"/>
          <w:szCs w:val="24"/>
          <w:shd w:val="clear" w:color="auto" w:fill="FFFFFF"/>
          <w:lang w:val="hy-AM"/>
        </w:rPr>
        <w:t xml:space="preserve">ոնվենցիա) 7-րդ հոդվածով սահմանված երաշխիքներին և դրանց վերաբերյալ Մարդու իրավունքների եվրոպական դատարանի (այսուհետ՝ նաև Եվրոպական դատարան) կողմից ձևավորած նախադեպային դիրքորոշումներին։ </w:t>
      </w:r>
    </w:p>
    <w:p w14:paraId="3988E88F" w14:textId="7A0C6AFE" w:rsidR="00A40627" w:rsidRPr="00AF44DF" w:rsidRDefault="00A40627" w:rsidP="00A40627">
      <w:pPr>
        <w:spacing w:line="360" w:lineRule="auto"/>
        <w:ind w:leftChars="0" w:left="-2" w:firstLineChars="235" w:firstLine="564"/>
        <w:jc w:val="both"/>
        <w:rPr>
          <w:rFonts w:ascii="GHEA Mariam" w:hAnsi="GHEA Mariam"/>
          <w:sz w:val="24"/>
          <w:szCs w:val="24"/>
          <w:lang w:val="hy-AM"/>
        </w:rPr>
      </w:pPr>
      <w:r w:rsidRPr="00AF44DF">
        <w:rPr>
          <w:rFonts w:ascii="GHEA Mariam" w:hAnsi="GHEA Mariam"/>
          <w:color w:val="000000"/>
          <w:sz w:val="24"/>
          <w:szCs w:val="24"/>
          <w:shd w:val="clear" w:color="auto" w:fill="FFFFFF"/>
          <w:lang w:val="hy-AM"/>
        </w:rPr>
        <w:t xml:space="preserve">Այսպես՝ Եվրոպական դատարանը նախադեպային իրավունք է ձևավորել առ այն, որ </w:t>
      </w:r>
      <w:r w:rsidR="00471A63" w:rsidRPr="00AF44DF">
        <w:rPr>
          <w:rFonts w:ascii="GHEA Mariam" w:hAnsi="GHEA Mariam"/>
          <w:color w:val="000000"/>
          <w:sz w:val="24"/>
          <w:szCs w:val="24"/>
          <w:shd w:val="clear" w:color="auto" w:fill="FFFFFF"/>
          <w:lang w:val="hy-AM"/>
        </w:rPr>
        <w:t>Եվրոպական կ</w:t>
      </w:r>
      <w:r w:rsidRPr="00AF44DF">
        <w:rPr>
          <w:rFonts w:ascii="GHEA Mariam" w:hAnsi="GHEA Mariam"/>
          <w:sz w:val="24"/>
          <w:szCs w:val="24"/>
          <w:lang w:val="hy-AM"/>
        </w:rPr>
        <w:t>ոնվենցիայի 7-րդ հոդվածի 1-ին մասը երաշխավորում է ոչ միայն ավելի խիստ քրեական օրենքի հետադարձ ուժի արգելքը, այլև անուղղակի կերպով՝ ավելի մեղմ քրեական օրենքի հետադարձ ո</w:t>
      </w:r>
      <w:r w:rsidRPr="00AF44DF">
        <w:rPr>
          <w:rFonts w:ascii="GHEA Mariam" w:hAnsi="GHEA Mariam"/>
          <w:sz w:val="24"/>
          <w:szCs w:val="24"/>
          <w:lang w:val="hy-AM"/>
        </w:rPr>
        <w:softHyphen/>
        <w:t>ւժ ունենալու սկզբունքը՝ ընդգծելով, որ ավելի մեղմ պատիժ նախատեսող քրեական օրենքի կիրառությունը դարձել է քրեական իրավունքի հիմ</w:t>
      </w:r>
      <w:r w:rsidR="00471A63" w:rsidRPr="00AF44DF">
        <w:rPr>
          <w:rFonts w:ascii="GHEA Mariam" w:hAnsi="GHEA Mariam"/>
          <w:sz w:val="24"/>
          <w:szCs w:val="24"/>
          <w:lang w:val="hy-AM"/>
        </w:rPr>
        <w:t>ն</w:t>
      </w:r>
      <w:r w:rsidRPr="00AF44DF">
        <w:rPr>
          <w:rFonts w:ascii="GHEA Mariam" w:hAnsi="GHEA Mariam"/>
          <w:sz w:val="24"/>
          <w:szCs w:val="24"/>
          <w:lang w:val="hy-AM"/>
        </w:rPr>
        <w:t>արար սկզբունք, անգամ եթե այն ընդունվել է հանցանքի կատարումից հետո։</w:t>
      </w:r>
    </w:p>
    <w:p w14:paraId="544E8B24" w14:textId="10637347" w:rsidR="00A40627" w:rsidRPr="00AF44DF" w:rsidRDefault="00A40627" w:rsidP="00A40627">
      <w:pPr>
        <w:spacing w:line="360" w:lineRule="auto"/>
        <w:ind w:leftChars="0" w:left="-2" w:firstLineChars="235" w:firstLine="564"/>
        <w:jc w:val="both"/>
        <w:rPr>
          <w:rFonts w:ascii="GHEA Mariam" w:hAnsi="GHEA Mariam"/>
          <w:b/>
          <w:i/>
          <w:sz w:val="24"/>
          <w:szCs w:val="24"/>
          <w:lang w:val="hy-AM"/>
        </w:rPr>
      </w:pPr>
      <w:r w:rsidRPr="00AF44DF">
        <w:rPr>
          <w:rFonts w:ascii="GHEA Mariam" w:hAnsi="GHEA Mariam"/>
          <w:sz w:val="24"/>
          <w:szCs w:val="24"/>
          <w:lang w:val="hy-AM"/>
        </w:rPr>
        <w:t>Եվրոպական դատարանն ընդգծել է նաև, որ ավելի ծանր պատիժ նշանակելու դեպքում</w:t>
      </w:r>
      <w:r w:rsidR="00CB78D2" w:rsidRPr="00AF44DF">
        <w:rPr>
          <w:rFonts w:ascii="GHEA Mariam" w:hAnsi="GHEA Mariam"/>
          <w:sz w:val="24"/>
          <w:szCs w:val="24"/>
          <w:lang w:val="hy-AM"/>
        </w:rPr>
        <w:t>,</w:t>
      </w:r>
      <w:r w:rsidRPr="00AF44DF">
        <w:rPr>
          <w:rFonts w:ascii="GHEA Mariam" w:hAnsi="GHEA Mariam"/>
          <w:sz w:val="24"/>
          <w:szCs w:val="24"/>
          <w:lang w:val="hy-AM"/>
        </w:rPr>
        <w:t xml:space="preserve"> ելնելով միայն այն հանգամանքից, որ </w:t>
      </w:r>
      <w:r w:rsidR="00CB78D2" w:rsidRPr="00AF44DF">
        <w:rPr>
          <w:rFonts w:ascii="GHEA Mariam" w:hAnsi="GHEA Mariam"/>
          <w:sz w:val="24"/>
          <w:szCs w:val="24"/>
          <w:lang w:val="hy-AM"/>
        </w:rPr>
        <w:t>այդ պատիժը</w:t>
      </w:r>
      <w:r w:rsidRPr="00AF44DF">
        <w:rPr>
          <w:rFonts w:ascii="GHEA Mariam" w:hAnsi="GHEA Mariam"/>
          <w:sz w:val="24"/>
          <w:szCs w:val="24"/>
          <w:lang w:val="hy-AM"/>
        </w:rPr>
        <w:t xml:space="preserve"> նախատեսված է եղել հանցանքը կատարելու պահին, անուշադրության կմատնվեն նախքան մեղադրական դատավճռի կայացումը մեղադրյալի համար տեղի ունեցած բարենպաստ օրենսդրական փոփոխությունները՝ </w:t>
      </w:r>
      <w:r w:rsidRPr="00AF44DF">
        <w:rPr>
          <w:rFonts w:ascii="GHEA Mariam" w:hAnsi="GHEA Mariam"/>
          <w:b/>
          <w:i/>
          <w:sz w:val="24"/>
          <w:szCs w:val="24"/>
          <w:lang w:val="hy-AM"/>
        </w:rPr>
        <w:t>շարունակելով կիրառել պատիժներ, որոնք տվյալ պետության և վերջինիս հասարակության կողմից արդեն իսկ համարվում են չափազանց ծանր</w:t>
      </w:r>
      <w:r w:rsidRPr="00AF44DF">
        <w:rPr>
          <w:rStyle w:val="FootnoteReference"/>
          <w:rFonts w:ascii="GHEA Mariam" w:hAnsi="GHEA Mariam"/>
          <w:b/>
          <w:i/>
          <w:sz w:val="24"/>
          <w:szCs w:val="24"/>
          <w:lang w:val="hy-AM"/>
        </w:rPr>
        <w:footnoteReference w:id="11"/>
      </w:r>
      <w:r w:rsidRPr="00AF44DF">
        <w:rPr>
          <w:rFonts w:ascii="GHEA Mariam" w:hAnsi="GHEA Mariam"/>
          <w:b/>
          <w:i/>
          <w:sz w:val="24"/>
          <w:szCs w:val="24"/>
          <w:lang w:val="hy-AM"/>
        </w:rPr>
        <w:t>։</w:t>
      </w:r>
    </w:p>
    <w:p w14:paraId="643CD212" w14:textId="43E625D6" w:rsidR="00A40627" w:rsidRPr="00AF44DF" w:rsidRDefault="00A40627" w:rsidP="00A40627">
      <w:pPr>
        <w:spacing w:line="360" w:lineRule="auto"/>
        <w:ind w:leftChars="0" w:left="-2" w:firstLineChars="235" w:firstLine="564"/>
        <w:jc w:val="both"/>
        <w:rPr>
          <w:rFonts w:ascii="GHEA Mariam" w:hAnsi="GHEA Mariam"/>
          <w:sz w:val="24"/>
          <w:szCs w:val="24"/>
          <w:lang w:val="hy-AM"/>
        </w:rPr>
      </w:pPr>
      <w:r w:rsidRPr="00AF44DF">
        <w:rPr>
          <w:rFonts w:ascii="GHEA Mariam" w:hAnsi="GHEA Mariam"/>
          <w:sz w:val="24"/>
          <w:szCs w:val="24"/>
          <w:lang w:val="hy-AM"/>
        </w:rPr>
        <w:t>18</w:t>
      </w:r>
      <w:r w:rsidRPr="00AF44DF">
        <w:rPr>
          <w:rFonts w:ascii="Cambria Math" w:hAnsi="Cambria Math" w:cs="Cambria Math"/>
          <w:sz w:val="24"/>
          <w:szCs w:val="24"/>
          <w:lang w:val="hy-AM"/>
        </w:rPr>
        <w:t>․</w:t>
      </w:r>
      <w:r w:rsidRPr="00AF44DF">
        <w:rPr>
          <w:rFonts w:ascii="GHEA Mariam" w:hAnsi="GHEA Mariam"/>
          <w:sz w:val="24"/>
          <w:szCs w:val="24"/>
          <w:lang w:val="hy-AM"/>
        </w:rPr>
        <w:t xml:space="preserve"> Հիմք ընդունելով վերոշարադրյալը՝ Վճռաբեկ դատարանն արձանագրում է, որ արդարության սկզբունքի, ինչպես նաև միջազգային-իրավական կարևորագույն փաստաթղթերով երաշխավորված մարդու հիմնարար իրավունքների հետևողական կենսագործումն ապահովելու նկատառումներից ելնելով</w:t>
      </w:r>
      <w:r w:rsidR="00CB78D2" w:rsidRPr="00AF44DF">
        <w:rPr>
          <w:rFonts w:ascii="GHEA Mariam" w:hAnsi="GHEA Mariam"/>
          <w:sz w:val="24"/>
          <w:szCs w:val="24"/>
          <w:lang w:val="hy-AM"/>
        </w:rPr>
        <w:t>,</w:t>
      </w:r>
      <w:r w:rsidRPr="00AF44DF">
        <w:rPr>
          <w:rFonts w:ascii="GHEA Mariam" w:hAnsi="GHEA Mariam"/>
          <w:sz w:val="24"/>
          <w:szCs w:val="24"/>
          <w:lang w:val="hy-AM"/>
        </w:rPr>
        <w:t xml:space="preserve"> անհրաժեշտություն է առաջացել վերանայելու և զարգացնելու քրեական օրենքի հետադարձ ուժի պայմանների վերաբերյալ Վճռաբեկ դատարանի կողմից նախկինում արտահայտված իրավական դիրքորոշումները։</w:t>
      </w:r>
    </w:p>
    <w:p w14:paraId="0C53EF42" w14:textId="6F464F8B" w:rsidR="00A40627" w:rsidRPr="00AF44DF" w:rsidRDefault="00A40627" w:rsidP="00A40627">
      <w:pPr>
        <w:spacing w:line="360" w:lineRule="auto"/>
        <w:ind w:leftChars="0" w:left="-2" w:firstLineChars="235" w:firstLine="564"/>
        <w:jc w:val="both"/>
        <w:rPr>
          <w:rFonts w:ascii="GHEA Mariam" w:hAnsi="GHEA Mariam"/>
          <w:sz w:val="24"/>
          <w:szCs w:val="24"/>
          <w:lang w:val="hy-AM"/>
        </w:rPr>
      </w:pPr>
      <w:r w:rsidRPr="00AF44DF">
        <w:rPr>
          <w:rFonts w:ascii="GHEA Mariam" w:hAnsi="GHEA Mariam"/>
          <w:sz w:val="24"/>
          <w:szCs w:val="24"/>
          <w:lang w:val="hy-AM"/>
        </w:rPr>
        <w:t xml:space="preserve">Այս համատեքստում Վճռաբեկ դատարանը հարկ է համարում վերլուծության ենթարկել քրեական պատասխանատվության և քրեական պատժի հարաբերակցության առանձնահատկությունները։ Այսպես՝ քրեական </w:t>
      </w:r>
      <w:r w:rsidRPr="00AF44DF">
        <w:rPr>
          <w:rFonts w:ascii="GHEA Mariam" w:hAnsi="GHEA Mariam"/>
          <w:sz w:val="24"/>
          <w:szCs w:val="24"/>
          <w:lang w:val="hy-AM"/>
        </w:rPr>
        <w:lastRenderedPageBreak/>
        <w:t>պատասխանատվությունը բարդ և բազմաբովանդակ երևույթ է, որի էության, բովանդակության և ծավալների առումով դոկտրինալ աղբյուրներում մինչ այժմ միասնական ընդունված որևէ սահմանում առկա չէ։ Միևնույն ժամանակ, կարելի է փաստել, որ քրեական պատասխանատվությունը ծագում է հանցանք կատարելու փաստով և ենթադրում է անձի պարտականությունը՝ կրելու պատասխանատվություն իր կատարած հանցանքի համար, արտահայտվում է պետության կողմից անձի արարքին տրվող բացասական գնահատականով և, որպես կանոն, եզրափակվում դատարանի դատավճռով անձի նկատմամբ քրեական պատժի նշանակմամբ։</w:t>
      </w:r>
    </w:p>
    <w:p w14:paraId="0B0E6DFA" w14:textId="6C563112" w:rsidR="00A40627" w:rsidRPr="00B67451" w:rsidRDefault="00A40627" w:rsidP="00A40627">
      <w:pPr>
        <w:spacing w:line="360" w:lineRule="auto"/>
        <w:ind w:leftChars="0" w:left="-2" w:firstLineChars="235" w:firstLine="564"/>
        <w:jc w:val="both"/>
        <w:rPr>
          <w:rFonts w:ascii="GHEA Mariam" w:hAnsi="GHEA Mariam"/>
          <w:sz w:val="24"/>
          <w:szCs w:val="24"/>
          <w:lang w:val="en-US"/>
        </w:rPr>
      </w:pPr>
      <w:r w:rsidRPr="00AF44DF">
        <w:rPr>
          <w:rFonts w:ascii="GHEA Mariam" w:hAnsi="GHEA Mariam"/>
          <w:sz w:val="24"/>
          <w:szCs w:val="24"/>
          <w:lang w:val="hy-AM"/>
        </w:rPr>
        <w:t>Վերոնշյալից հետևում է, որ քրեական պատասխանատվությունը շատ ավելի լայն երևույթ է և իր մեջ, ի թիվս այլնի, ներառում է նաև հանցանք կատարած անձի նկատմամբ նշանակվող պատիժը, այլ կերպ՝ ք</w:t>
      </w:r>
      <w:r w:rsidR="00471A63" w:rsidRPr="00AF44DF">
        <w:rPr>
          <w:rFonts w:ascii="GHEA Mariam" w:hAnsi="GHEA Mariam"/>
          <w:sz w:val="24"/>
          <w:szCs w:val="24"/>
          <w:lang w:val="hy-AM"/>
        </w:rPr>
        <w:t>ր</w:t>
      </w:r>
      <w:r w:rsidRPr="00AF44DF">
        <w:rPr>
          <w:rFonts w:ascii="GHEA Mariam" w:eastAsiaTheme="minorEastAsia" w:hAnsi="GHEA Mariam"/>
          <w:sz w:val="24"/>
          <w:szCs w:val="24"/>
          <w:lang w:val="hy-AM" w:eastAsia="zh-CN"/>
        </w:rPr>
        <w:t xml:space="preserve">եական պատասխանատվությունը և պատիժը հարաբերակցվում են որպես ամբողջ և մաս։ </w:t>
      </w:r>
      <w:r w:rsidRPr="00AF44DF">
        <w:rPr>
          <w:rFonts w:ascii="GHEA Mariam" w:hAnsi="GHEA Mariam"/>
          <w:sz w:val="24"/>
          <w:szCs w:val="24"/>
          <w:lang w:val="hy-AM"/>
        </w:rPr>
        <w:t xml:space="preserve">Ընդ որում, թեև քրեական պատասխանատվության իրագործման </w:t>
      </w:r>
      <w:r w:rsidR="00CB78D2" w:rsidRPr="00AF44DF">
        <w:rPr>
          <w:rFonts w:ascii="GHEA Mariam" w:hAnsi="GHEA Mariam"/>
          <w:sz w:val="24"/>
          <w:szCs w:val="24"/>
          <w:lang w:val="hy-AM"/>
        </w:rPr>
        <w:t>հիմնական</w:t>
      </w:r>
      <w:r w:rsidRPr="00AF44DF">
        <w:rPr>
          <w:rFonts w:ascii="GHEA Mariam" w:hAnsi="GHEA Mariam"/>
          <w:sz w:val="24"/>
          <w:szCs w:val="24"/>
          <w:lang w:val="hy-AM"/>
        </w:rPr>
        <w:t xml:space="preserve"> ձևը հենց քրեական պատիժն է, այնուամենայնիվ, շատ դեպքերում քրեական պատասխանատվությունը կարող է իրագործվել՝ առանց վերոնշյալ փուլին հասնելու, օրինակ՝ քրեական պատասխանատվությունից ազատում նախատեսող նորմերի կենսագործման արդյունքում, մինչդեռ պատիժը քրեական պատասխանատվության սահմաններից դուրս գոյություն ունենալ</w:t>
      </w:r>
      <w:r w:rsidR="00CB78D2" w:rsidRPr="00AF44DF">
        <w:rPr>
          <w:rFonts w:ascii="GHEA Mariam" w:hAnsi="GHEA Mariam"/>
          <w:sz w:val="24"/>
          <w:szCs w:val="24"/>
          <w:lang w:val="hy-AM"/>
        </w:rPr>
        <w:t xml:space="preserve"> չի կարող </w:t>
      </w:r>
      <w:r w:rsidRPr="00AF44DF">
        <w:rPr>
          <w:rFonts w:ascii="GHEA Mariam" w:hAnsi="GHEA Mariam"/>
          <w:sz w:val="24"/>
          <w:szCs w:val="24"/>
          <w:lang w:val="hy-AM"/>
        </w:rPr>
        <w:t xml:space="preserve">։ </w:t>
      </w:r>
    </w:p>
    <w:p w14:paraId="439DCFBC" w14:textId="674D070E" w:rsidR="00A40627" w:rsidRPr="00AF44DF" w:rsidRDefault="00A40627" w:rsidP="00A40627">
      <w:pPr>
        <w:spacing w:line="360" w:lineRule="auto"/>
        <w:ind w:leftChars="0" w:left="-2" w:firstLineChars="235" w:firstLine="564"/>
        <w:jc w:val="both"/>
        <w:rPr>
          <w:rFonts w:ascii="GHEA Mariam" w:hAnsi="GHEA Mariam"/>
          <w:sz w:val="24"/>
          <w:szCs w:val="24"/>
          <w:lang w:val="hy-AM"/>
        </w:rPr>
      </w:pPr>
      <w:r w:rsidRPr="00AF44DF">
        <w:rPr>
          <w:rFonts w:ascii="GHEA Mariam" w:hAnsi="GHEA Mariam"/>
          <w:sz w:val="24"/>
          <w:szCs w:val="24"/>
          <w:lang w:val="hy-AM"/>
        </w:rPr>
        <w:t>Այսպիսով, պետք է փաստել, որ պատիժն առավել համընդգրկուն երևույթի՝ քրեական պատասխանատվության, բաղկացուցիչ մասն է միայն, դրա տարրերից</w:t>
      </w:r>
      <w:r w:rsidR="00AF44DF" w:rsidRPr="00AF44DF">
        <w:rPr>
          <w:rFonts w:ascii="GHEA Mariam" w:hAnsi="GHEA Mariam"/>
          <w:sz w:val="24"/>
          <w:szCs w:val="24"/>
          <w:lang w:val="hy-AM"/>
        </w:rPr>
        <w:t xml:space="preserve"> և</w:t>
      </w:r>
      <w:r w:rsidRPr="00AF44DF">
        <w:rPr>
          <w:rFonts w:ascii="GHEA Mariam" w:hAnsi="GHEA Mariam"/>
          <w:sz w:val="24"/>
          <w:szCs w:val="24"/>
          <w:lang w:val="hy-AM"/>
        </w:rPr>
        <w:t xml:space="preserve"> </w:t>
      </w:r>
      <w:r w:rsidR="00CB78D2" w:rsidRPr="00AF44DF">
        <w:rPr>
          <w:rFonts w:ascii="GHEA Mariam" w:hAnsi="GHEA Mariam"/>
          <w:sz w:val="24"/>
          <w:szCs w:val="24"/>
          <w:lang w:val="hy-AM"/>
        </w:rPr>
        <w:t>իրագործման փուլ</w:t>
      </w:r>
      <w:r w:rsidR="00AF44DF" w:rsidRPr="00AF44DF">
        <w:rPr>
          <w:rFonts w:ascii="GHEA Mariam" w:hAnsi="GHEA Mariam"/>
          <w:sz w:val="24"/>
          <w:szCs w:val="24"/>
          <w:lang w:val="hy-AM"/>
        </w:rPr>
        <w:t xml:space="preserve">երից </w:t>
      </w:r>
      <w:r w:rsidR="00AF44DF" w:rsidRPr="00AF44DF">
        <w:rPr>
          <w:rFonts w:ascii="GHEA Mariam" w:hAnsi="GHEA Mariam"/>
          <w:sz w:val="24"/>
          <w:szCs w:val="24"/>
          <w:lang w:val="hy-AM"/>
        </w:rPr>
        <w:t>մեկը</w:t>
      </w:r>
      <w:r w:rsidR="00CB78D2" w:rsidRPr="00AF44DF">
        <w:rPr>
          <w:rFonts w:ascii="GHEA Mariam" w:hAnsi="GHEA Mariam"/>
          <w:sz w:val="24"/>
          <w:szCs w:val="24"/>
          <w:lang w:val="hy-AM"/>
        </w:rPr>
        <w:t xml:space="preserve">, </w:t>
      </w:r>
      <w:r w:rsidRPr="00AF44DF">
        <w:rPr>
          <w:rFonts w:ascii="GHEA Mariam" w:hAnsi="GHEA Mariam"/>
          <w:sz w:val="24"/>
          <w:szCs w:val="24"/>
          <w:lang w:val="hy-AM"/>
        </w:rPr>
        <w:t>հետևաբար քրեական պատասխանատվությունից իմպերատիվ կերպով ազատում նախատեսող նորմի կիրառման բոլոր հիմքերի և պայմանների առկայության դեպքում դատարանը չի հասնում անձի նկատմամբ պատիժ նշանակելու փուլին և դրանով իսկ անձի</w:t>
      </w:r>
      <w:r w:rsidR="00240D0C" w:rsidRPr="00AF44DF">
        <w:rPr>
          <w:rFonts w:ascii="GHEA Mariam" w:hAnsi="GHEA Mariam"/>
          <w:sz w:val="24"/>
          <w:szCs w:val="24"/>
          <w:lang w:val="hy-AM"/>
        </w:rPr>
        <w:t>ն</w:t>
      </w:r>
      <w:r w:rsidRPr="00AF44DF">
        <w:rPr>
          <w:rFonts w:ascii="GHEA Mariam" w:hAnsi="GHEA Mariam"/>
          <w:sz w:val="24"/>
          <w:szCs w:val="24"/>
          <w:lang w:val="hy-AM"/>
        </w:rPr>
        <w:t xml:space="preserve"> քրեական պատասխանատվության </w:t>
      </w:r>
      <w:r w:rsidR="00240D0C" w:rsidRPr="00AF44DF">
        <w:rPr>
          <w:rFonts w:ascii="GHEA Mariam" w:hAnsi="GHEA Mariam"/>
          <w:sz w:val="24"/>
          <w:szCs w:val="24"/>
          <w:lang w:val="hy-AM"/>
        </w:rPr>
        <w:t xml:space="preserve">ենթարկելու </w:t>
      </w:r>
      <w:r w:rsidRPr="00AF44DF">
        <w:rPr>
          <w:rFonts w:ascii="GHEA Mariam" w:hAnsi="GHEA Mariam"/>
          <w:sz w:val="24"/>
          <w:szCs w:val="24"/>
          <w:lang w:val="hy-AM"/>
        </w:rPr>
        <w:t>գործընթացը եզրափակվում է։</w:t>
      </w:r>
    </w:p>
    <w:p w14:paraId="183736D1" w14:textId="24740880" w:rsidR="00A40627" w:rsidRPr="00AF44DF" w:rsidRDefault="00A40627" w:rsidP="00A40627">
      <w:pPr>
        <w:spacing w:line="360" w:lineRule="auto"/>
        <w:ind w:leftChars="0" w:left="-2" w:firstLineChars="235" w:firstLine="564"/>
        <w:jc w:val="both"/>
        <w:rPr>
          <w:rFonts w:ascii="GHEA Mariam" w:hAnsi="GHEA Mariam"/>
          <w:sz w:val="24"/>
          <w:szCs w:val="24"/>
          <w:lang w:val="hy-AM"/>
        </w:rPr>
      </w:pPr>
      <w:r w:rsidRPr="00AF44DF">
        <w:rPr>
          <w:rFonts w:ascii="GHEA Mariam" w:hAnsi="GHEA Mariam"/>
          <w:sz w:val="24"/>
          <w:szCs w:val="24"/>
          <w:lang w:val="hy-AM"/>
        </w:rPr>
        <w:t>19</w:t>
      </w:r>
      <w:r w:rsidRPr="00AF44DF">
        <w:rPr>
          <w:rFonts w:ascii="Cambria Math" w:hAnsi="Cambria Math" w:cs="Cambria Math"/>
          <w:sz w:val="24"/>
          <w:szCs w:val="24"/>
          <w:lang w:val="hy-AM"/>
        </w:rPr>
        <w:t>․</w:t>
      </w:r>
      <w:r w:rsidRPr="00AF44DF">
        <w:rPr>
          <w:rFonts w:ascii="GHEA Mariam" w:hAnsi="GHEA Mariam" w:cs="Cambria Math"/>
          <w:sz w:val="24"/>
          <w:szCs w:val="24"/>
          <w:lang w:val="hy-AM"/>
        </w:rPr>
        <w:t xml:space="preserve"> </w:t>
      </w:r>
      <w:r w:rsidRPr="00AF44DF">
        <w:rPr>
          <w:rFonts w:ascii="GHEA Mariam" w:hAnsi="GHEA Mariam"/>
          <w:sz w:val="24"/>
          <w:szCs w:val="24"/>
          <w:lang w:val="hy-AM"/>
        </w:rPr>
        <w:t xml:space="preserve">Հիմք ընդունելով սույն որոշման նախորդ կետում կատարված վերլուծությունը՝ Վճռաբեկ դատարանն արձանագրում է, որ պատիժը մեղմացնող օրենսդրությանը հետադարձ ուժ տալու պահանջը հավասարապես պետք է կիրառելի լինի նաև քրեական պատասխանատվությունից անվերապահ ազատում </w:t>
      </w:r>
      <w:r w:rsidRPr="00AF44DF">
        <w:rPr>
          <w:rFonts w:ascii="GHEA Mariam" w:hAnsi="GHEA Mariam"/>
          <w:sz w:val="24"/>
          <w:szCs w:val="24"/>
          <w:lang w:val="hy-AM"/>
        </w:rPr>
        <w:lastRenderedPageBreak/>
        <w:t>նախատեսող նորմերի պարագայում։ Մասնավորապես, եթե օրենսդիրը եզրափակիչ դատավարական ակտի բացակայության պայմաններում երաշխավորել է պատիժը մեղմացնող քրեական օրենսդրությանը հետադարձ ուժ տալու հնարավորությունը՝ առանց որևէ բացառության, ապա վերոնշյալն առավել ևս պետք է կիրառելի լինի</w:t>
      </w:r>
      <w:r w:rsidR="00240D0C" w:rsidRPr="00AF44DF">
        <w:rPr>
          <w:rFonts w:ascii="GHEA Mariam" w:hAnsi="GHEA Mariam"/>
          <w:sz w:val="24"/>
          <w:szCs w:val="24"/>
          <w:lang w:val="hy-AM"/>
        </w:rPr>
        <w:t>՝</w:t>
      </w:r>
      <w:r w:rsidRPr="00AF44DF">
        <w:rPr>
          <w:rFonts w:ascii="GHEA Mariam" w:hAnsi="GHEA Mariam"/>
          <w:sz w:val="24"/>
          <w:szCs w:val="24"/>
          <w:lang w:val="hy-AM"/>
        </w:rPr>
        <w:t xml:space="preserve"> իր բովանդակությամբ և ծավալով ավելի լայն և համընդգրկուն երևույթի՝ քրեական պատասխանատվությունից ազատելու նկատմամբ։ </w:t>
      </w:r>
    </w:p>
    <w:p w14:paraId="193EA966" w14:textId="62A30C99" w:rsidR="00A40627" w:rsidRPr="00AF44DF" w:rsidRDefault="00A40627" w:rsidP="00A40627">
      <w:pPr>
        <w:spacing w:line="360" w:lineRule="auto"/>
        <w:ind w:leftChars="0" w:left="-2" w:firstLineChars="235" w:firstLine="564"/>
        <w:jc w:val="both"/>
        <w:rPr>
          <w:rFonts w:ascii="GHEA Mariam" w:hAnsi="GHEA Mariam"/>
          <w:sz w:val="24"/>
          <w:szCs w:val="24"/>
          <w:lang w:val="hy-AM"/>
        </w:rPr>
      </w:pPr>
      <w:r w:rsidRPr="00AF44DF">
        <w:rPr>
          <w:rFonts w:ascii="GHEA Mariam" w:hAnsi="GHEA Mariam"/>
          <w:sz w:val="24"/>
          <w:szCs w:val="24"/>
          <w:lang w:val="hy-AM"/>
        </w:rPr>
        <w:t>Հակառակ պարագայում կստացվի, որ քրեական պատասխանատվության բաղադրիչ հանդիսացող պատժի մեղմացման ցանկացած դեպքում քրեական օրենքը հետադարձ ուժ ունի (օրինակ</w:t>
      </w:r>
      <w:r w:rsidRPr="00AF44DF">
        <w:rPr>
          <w:rFonts w:ascii="GHEA Mariam" w:eastAsiaTheme="minorEastAsia" w:hAnsi="GHEA Mariam"/>
          <w:sz w:val="24"/>
          <w:szCs w:val="24"/>
          <w:lang w:val="hy-AM" w:eastAsia="zh-CN"/>
        </w:rPr>
        <w:t>՝ հատուկ մասի համապատասխան հոդվածի սանկցիայի փոփոխության կամ այլընտրանքային ավելի մեղմ պատիժ նախատեսվելու դեպքում և այլն</w:t>
      </w:r>
      <w:r w:rsidRPr="00AF44DF">
        <w:rPr>
          <w:rFonts w:ascii="GHEA Mariam" w:hAnsi="GHEA Mariam"/>
          <w:sz w:val="24"/>
          <w:szCs w:val="24"/>
          <w:lang w:val="hy-AM"/>
        </w:rPr>
        <w:t xml:space="preserve">), մինչդեռ քրեական պատասխանատվությունից անվերապահ ազատում նախատեսող նոր օրենքի պարագայում պետք է կիրառվեն արարքի կատարման պահին գործող կարգավորումները, և անձը պետք է ենթարկվի քրեական պատասխանատվության </w:t>
      </w:r>
      <w:r w:rsidR="00240D0C" w:rsidRPr="00AF44DF">
        <w:rPr>
          <w:rFonts w:ascii="GHEA Mariam" w:hAnsi="GHEA Mariam"/>
          <w:sz w:val="24"/>
          <w:szCs w:val="24"/>
          <w:lang w:val="hy-AM"/>
        </w:rPr>
        <w:t>ու</w:t>
      </w:r>
      <w:r w:rsidRPr="00AF44DF">
        <w:rPr>
          <w:rFonts w:ascii="GHEA Mariam" w:hAnsi="GHEA Mariam"/>
          <w:sz w:val="24"/>
          <w:szCs w:val="24"/>
          <w:lang w:val="hy-AM"/>
        </w:rPr>
        <w:t xml:space="preserve"> պատժի, ինչն անընդունելի է։</w:t>
      </w:r>
    </w:p>
    <w:p w14:paraId="13F56DBF" w14:textId="10C97F3E" w:rsidR="00A40627" w:rsidRPr="00AF44DF" w:rsidRDefault="00A40627" w:rsidP="00A40627">
      <w:pPr>
        <w:spacing w:line="360" w:lineRule="auto"/>
        <w:ind w:leftChars="0" w:left="-2" w:firstLineChars="235" w:firstLine="564"/>
        <w:jc w:val="both"/>
        <w:rPr>
          <w:rFonts w:ascii="GHEA Mariam" w:hAnsi="GHEA Mariam"/>
          <w:b/>
          <w:i/>
          <w:sz w:val="24"/>
          <w:szCs w:val="24"/>
          <w:lang w:val="hy-AM"/>
        </w:rPr>
      </w:pPr>
      <w:r w:rsidRPr="00AF44DF">
        <w:rPr>
          <w:rFonts w:ascii="GHEA Mariam" w:hAnsi="GHEA Mariam"/>
          <w:sz w:val="24"/>
          <w:szCs w:val="24"/>
          <w:lang w:val="hy-AM"/>
        </w:rPr>
        <w:t xml:space="preserve">Վճռաբեկ դատարանի համոզմամբ՝ տվյալ իրավիճակում </w:t>
      </w:r>
      <w:r w:rsidR="00A62CDF" w:rsidRPr="00AF44DF">
        <w:rPr>
          <w:rFonts w:ascii="GHEA Mariam" w:hAnsi="GHEA Mariam"/>
          <w:sz w:val="24"/>
          <w:szCs w:val="24"/>
          <w:lang w:val="hy-AM"/>
        </w:rPr>
        <w:t>կանտեսվեն</w:t>
      </w:r>
      <w:r w:rsidRPr="00AF44DF">
        <w:rPr>
          <w:rFonts w:ascii="GHEA Mariam" w:hAnsi="GHEA Mariam"/>
          <w:sz w:val="24"/>
          <w:szCs w:val="24"/>
          <w:lang w:val="hy-AM"/>
        </w:rPr>
        <w:t xml:space="preserve"> հանցանք կատարած անձի համար տեղի ունեցած բարենպաստ օրենսդրական փոփոխությունները, և անձը կենթարկվի քրեական պատասխանատվության՝ չնայած որ պետությունը, անձին իմպերատիվ կերպով քրեական պատասխանատվությունից ազատելու վերաբերյալ նոր կարգավորում նախատեսելով, արդեն իսկ համանման դեպքերում </w:t>
      </w:r>
      <w:r w:rsidRPr="00AF44DF">
        <w:rPr>
          <w:rFonts w:ascii="GHEA Mariam" w:hAnsi="GHEA Mariam"/>
          <w:b/>
          <w:i/>
          <w:sz w:val="24"/>
          <w:szCs w:val="24"/>
          <w:lang w:val="hy-AM"/>
        </w:rPr>
        <w:t>անձին քրեական պատասխանատվության ենթարկելը</w:t>
      </w:r>
      <w:r w:rsidRPr="00AF44DF">
        <w:rPr>
          <w:rFonts w:ascii="GHEA Mariam" w:hAnsi="GHEA Mariam"/>
          <w:sz w:val="24"/>
          <w:szCs w:val="24"/>
          <w:lang w:val="hy-AM"/>
        </w:rPr>
        <w:t xml:space="preserve"> </w:t>
      </w:r>
      <w:r w:rsidRPr="00AF44DF">
        <w:rPr>
          <w:rFonts w:ascii="GHEA Mariam" w:hAnsi="GHEA Mariam"/>
          <w:b/>
          <w:i/>
          <w:sz w:val="24"/>
          <w:szCs w:val="24"/>
          <w:lang w:val="hy-AM"/>
        </w:rPr>
        <w:t>չափազանց ծանր է համարել։</w:t>
      </w:r>
    </w:p>
    <w:p w14:paraId="497FFAFF" w14:textId="5B906873" w:rsidR="00A40627" w:rsidRPr="00AF44DF" w:rsidRDefault="00A40627" w:rsidP="00A40627">
      <w:pPr>
        <w:spacing w:line="360" w:lineRule="auto"/>
        <w:ind w:leftChars="0" w:left="-2" w:firstLineChars="235" w:firstLine="564"/>
        <w:jc w:val="both"/>
        <w:rPr>
          <w:rFonts w:ascii="GHEA Mariam" w:hAnsi="GHEA Mariam"/>
          <w:color w:val="000000"/>
          <w:sz w:val="24"/>
          <w:szCs w:val="24"/>
          <w:shd w:val="clear" w:color="auto" w:fill="FFFFFF"/>
          <w:lang w:val="hy-AM"/>
        </w:rPr>
      </w:pPr>
      <w:r w:rsidRPr="00AF44DF">
        <w:rPr>
          <w:rFonts w:ascii="GHEA Mariam" w:hAnsi="GHEA Mariam"/>
          <w:sz w:val="24"/>
          <w:szCs w:val="24"/>
          <w:lang w:val="hy-AM"/>
        </w:rPr>
        <w:t xml:space="preserve">20․ Ընդհանրացնելով սույն որոշման </w:t>
      </w:r>
      <w:r w:rsidR="00A62CDF" w:rsidRPr="00AF44DF">
        <w:rPr>
          <w:rFonts w:ascii="GHEA Mariam" w:hAnsi="GHEA Mariam"/>
          <w:sz w:val="24"/>
          <w:szCs w:val="24"/>
          <w:lang w:val="hy-AM"/>
        </w:rPr>
        <w:t>16-19-րդ</w:t>
      </w:r>
      <w:r w:rsidRPr="00AF44DF">
        <w:rPr>
          <w:rFonts w:ascii="GHEA Mariam" w:hAnsi="GHEA Mariam"/>
          <w:sz w:val="24"/>
          <w:szCs w:val="24"/>
          <w:lang w:val="hy-AM"/>
        </w:rPr>
        <w:t xml:space="preserve"> կետերում կատարված վերլուծությունը՝ Վճռաբեկ դատարանն արձանագրում է, որ եթե կատարված փոփոխությունների արդյունքում քրեական օրենսդրությամբ քրեական պատասխանատվությունից ազատում նախատեսող նորմի կիրառման շրջանակներն ընդլայնվում են, </w:t>
      </w:r>
      <w:r w:rsidRPr="00AF44DF">
        <w:rPr>
          <w:rFonts w:ascii="GHEA Mariam" w:hAnsi="GHEA Mariam"/>
          <w:color w:val="000000"/>
          <w:sz w:val="24"/>
          <w:szCs w:val="24"/>
          <w:shd w:val="clear" w:color="auto" w:fill="FFFFFF"/>
          <w:lang w:val="hy-AM"/>
        </w:rPr>
        <w:t>այդ թվում՝ քրեական պատասխանատվությունից ազատելու հայեցողական նորմ</w:t>
      </w:r>
      <w:r w:rsidRPr="00AF44DF">
        <w:rPr>
          <w:rFonts w:ascii="GHEA Mariam" w:eastAsiaTheme="minorEastAsia" w:hAnsi="GHEA Mariam"/>
          <w:color w:val="000000"/>
          <w:sz w:val="24"/>
          <w:szCs w:val="24"/>
          <w:shd w:val="clear" w:color="auto" w:fill="FFFFFF"/>
          <w:lang w:val="hy-AM" w:eastAsia="zh-CN"/>
        </w:rPr>
        <w:t>ը դիտար</w:t>
      </w:r>
      <w:r w:rsidR="00240D0C" w:rsidRPr="00AF44DF">
        <w:rPr>
          <w:rFonts w:ascii="GHEA Mariam" w:eastAsiaTheme="minorEastAsia" w:hAnsi="GHEA Mariam"/>
          <w:color w:val="000000"/>
          <w:sz w:val="24"/>
          <w:szCs w:val="24"/>
          <w:shd w:val="clear" w:color="auto" w:fill="FFFFFF"/>
          <w:lang w:val="hy-AM" w:eastAsia="zh-CN"/>
        </w:rPr>
        <w:t>կ</w:t>
      </w:r>
      <w:r w:rsidRPr="00AF44DF">
        <w:rPr>
          <w:rFonts w:ascii="GHEA Mariam" w:eastAsiaTheme="minorEastAsia" w:hAnsi="GHEA Mariam"/>
          <w:color w:val="000000"/>
          <w:sz w:val="24"/>
          <w:szCs w:val="24"/>
          <w:shd w:val="clear" w:color="auto" w:fill="FFFFFF"/>
          <w:lang w:val="hy-AM" w:eastAsia="zh-CN"/>
        </w:rPr>
        <w:t>վում է որպես</w:t>
      </w:r>
      <w:r w:rsidRPr="00AF44DF">
        <w:rPr>
          <w:rFonts w:ascii="GHEA Mariam" w:hAnsi="GHEA Mariam"/>
          <w:color w:val="000000"/>
          <w:sz w:val="24"/>
          <w:szCs w:val="24"/>
          <w:shd w:val="clear" w:color="auto" w:fill="FFFFFF"/>
          <w:lang w:val="hy-AM"/>
        </w:rPr>
        <w:t xml:space="preserve"> իմպերատիվ, ինչպես նաև նախատեսվում է քրեական պատասխանատվությունից </w:t>
      </w:r>
      <w:r w:rsidR="00240D0C" w:rsidRPr="00AF44DF">
        <w:rPr>
          <w:rFonts w:ascii="GHEA Mariam" w:hAnsi="GHEA Mariam"/>
          <w:color w:val="000000"/>
          <w:sz w:val="24"/>
          <w:szCs w:val="24"/>
          <w:shd w:val="clear" w:color="auto" w:fill="FFFFFF"/>
          <w:lang w:val="hy-AM"/>
        </w:rPr>
        <w:t>անվերապահ</w:t>
      </w:r>
      <w:r w:rsidRPr="00AF44DF">
        <w:rPr>
          <w:rFonts w:ascii="GHEA Mariam" w:hAnsi="GHEA Mariam"/>
          <w:color w:val="000000"/>
          <w:sz w:val="24"/>
          <w:szCs w:val="24"/>
          <w:shd w:val="clear" w:color="auto" w:fill="FFFFFF"/>
          <w:lang w:val="hy-AM"/>
        </w:rPr>
        <w:t xml:space="preserve"> կերպով ազատում նախատեսող նոր նորմ, ապա վերոնշյալ փոփոխությանը, որպես </w:t>
      </w:r>
      <w:r w:rsidR="00A62CDF" w:rsidRPr="00AF44DF">
        <w:rPr>
          <w:rFonts w:ascii="GHEA Mariam" w:hAnsi="GHEA Mariam"/>
          <w:color w:val="000000"/>
          <w:sz w:val="24"/>
          <w:szCs w:val="24"/>
          <w:shd w:val="clear" w:color="auto" w:fill="FFFFFF"/>
          <w:lang w:val="hy-AM"/>
        </w:rPr>
        <w:t xml:space="preserve">ըստ </w:t>
      </w:r>
      <w:r w:rsidR="00A62CDF" w:rsidRPr="00AF44DF">
        <w:rPr>
          <w:rFonts w:ascii="GHEA Mariam" w:hAnsi="GHEA Mariam"/>
          <w:color w:val="000000"/>
          <w:sz w:val="24"/>
          <w:szCs w:val="24"/>
          <w:shd w:val="clear" w:color="auto" w:fill="FFFFFF"/>
          <w:lang w:val="hy-AM"/>
        </w:rPr>
        <w:lastRenderedPageBreak/>
        <w:t xml:space="preserve">էության </w:t>
      </w:r>
      <w:r w:rsidRPr="00AF44DF">
        <w:rPr>
          <w:rFonts w:ascii="GHEA Mariam" w:hAnsi="GHEA Mariam"/>
          <w:color w:val="000000"/>
          <w:sz w:val="24"/>
          <w:szCs w:val="24"/>
          <w:shd w:val="clear" w:color="auto" w:fill="FFFFFF"/>
          <w:lang w:val="hy-AM"/>
        </w:rPr>
        <w:t>պատիժը մեղմացնող օրենսդրության, ՀՀ գործող քրեական օրենսգրքի 9-րդ հոդվածի 2-րդ մասի ուժով պետք է հետադարձ ուժ տրվի։</w:t>
      </w:r>
    </w:p>
    <w:p w14:paraId="4DCCF4D5" w14:textId="2EB84B77" w:rsidR="00A40627" w:rsidRPr="00AF44DF" w:rsidRDefault="00A40627" w:rsidP="00A40627">
      <w:pPr>
        <w:spacing w:line="360" w:lineRule="auto"/>
        <w:ind w:leftChars="0" w:left="-2" w:firstLineChars="235" w:firstLine="564"/>
        <w:jc w:val="both"/>
        <w:rPr>
          <w:rFonts w:ascii="GHEA Mariam" w:hAnsi="GHEA Mariam"/>
          <w:sz w:val="24"/>
          <w:szCs w:val="24"/>
          <w:lang w:val="hy-AM"/>
        </w:rPr>
      </w:pPr>
      <w:r w:rsidRPr="00AF44DF">
        <w:rPr>
          <w:rFonts w:ascii="GHEA Mariam" w:hAnsi="GHEA Mariam"/>
          <w:sz w:val="24"/>
          <w:szCs w:val="24"/>
          <w:lang w:val="hy-AM"/>
        </w:rPr>
        <w:t xml:space="preserve">Միևնույն ժամանակ, Վճռաբեկ դատարանը հարկ է համարում ընդգծել նաև, որ թեև ՀՀ գործող քրեական օրենսգրքի 9-րդ հոդվածի 2-րդ մասում խոսք է գնում </w:t>
      </w:r>
      <w:r w:rsidRPr="00AF44DF">
        <w:rPr>
          <w:rFonts w:ascii="GHEA Mariam" w:hAnsi="GHEA Mariam"/>
          <w:b/>
          <w:i/>
          <w:sz w:val="24"/>
          <w:szCs w:val="24"/>
          <w:lang w:val="hy-AM"/>
        </w:rPr>
        <w:t>պատիժը մեղմացնող</w:t>
      </w:r>
      <w:r w:rsidRPr="00AF44DF">
        <w:rPr>
          <w:rFonts w:ascii="GHEA Mariam" w:hAnsi="GHEA Mariam"/>
          <w:sz w:val="24"/>
          <w:szCs w:val="24"/>
          <w:lang w:val="hy-AM"/>
        </w:rPr>
        <w:t xml:space="preserve"> օրենքին հետադարձ ուժ տալու մասին, այնուամենայնիվ, նույն հոդվածի 6-րդ մասում օրենսդիրն օգտագործում է </w:t>
      </w:r>
      <w:r w:rsidR="00240D0C" w:rsidRPr="00AF44DF">
        <w:rPr>
          <w:rFonts w:ascii="GHEA Mariam" w:hAnsi="GHEA Mariam"/>
          <w:i/>
          <w:iCs/>
          <w:sz w:val="24"/>
          <w:szCs w:val="24"/>
          <w:lang w:val="hy-AM"/>
        </w:rPr>
        <w:t>«</w:t>
      </w:r>
      <w:r w:rsidRPr="00AF44DF">
        <w:rPr>
          <w:rFonts w:ascii="GHEA Mariam" w:hAnsi="GHEA Mariam"/>
          <w:b/>
          <w:i/>
          <w:sz w:val="24"/>
          <w:szCs w:val="24"/>
          <w:lang w:val="hy-AM"/>
        </w:rPr>
        <w:t>պատասխանատվություն</w:t>
      </w:r>
      <w:r w:rsidR="00240D0C" w:rsidRPr="00AF44DF">
        <w:rPr>
          <w:rFonts w:ascii="GHEA Mariam" w:hAnsi="GHEA Mariam"/>
          <w:b/>
          <w:i/>
          <w:sz w:val="24"/>
          <w:szCs w:val="24"/>
          <w:lang w:val="hy-AM"/>
        </w:rPr>
        <w:t>»</w:t>
      </w:r>
      <w:r w:rsidRPr="00AF44DF">
        <w:rPr>
          <w:rFonts w:ascii="GHEA Mariam" w:hAnsi="GHEA Mariam"/>
          <w:b/>
          <w:i/>
          <w:sz w:val="24"/>
          <w:szCs w:val="24"/>
          <w:lang w:val="hy-AM"/>
        </w:rPr>
        <w:t xml:space="preserve"> </w:t>
      </w:r>
      <w:r w:rsidRPr="00AF44DF">
        <w:rPr>
          <w:rFonts w:ascii="GHEA Mariam" w:hAnsi="GHEA Mariam"/>
          <w:bCs/>
          <w:iCs/>
          <w:sz w:val="24"/>
          <w:szCs w:val="24"/>
          <w:lang w:val="hy-AM"/>
        </w:rPr>
        <w:t>եզրույթը</w:t>
      </w:r>
      <w:r w:rsidRPr="00AF44DF">
        <w:rPr>
          <w:rFonts w:ascii="GHEA Mariam" w:hAnsi="GHEA Mariam"/>
          <w:sz w:val="24"/>
          <w:szCs w:val="24"/>
          <w:lang w:val="hy-AM"/>
        </w:rPr>
        <w:t xml:space="preserve">՝ ընդգծելով, որ </w:t>
      </w:r>
      <w:r w:rsidRPr="00AF44DF">
        <w:rPr>
          <w:rFonts w:ascii="GHEA Mariam" w:hAnsi="GHEA Mariam"/>
          <w:b/>
          <w:i/>
          <w:sz w:val="24"/>
          <w:szCs w:val="24"/>
          <w:lang w:val="hy-AM"/>
        </w:rPr>
        <w:t>պատասխանատվությունը մասնակիորեն մեղմացնող</w:t>
      </w:r>
      <w:r w:rsidRPr="00AF44DF">
        <w:rPr>
          <w:rFonts w:ascii="GHEA Mariam" w:hAnsi="GHEA Mariam"/>
          <w:sz w:val="24"/>
          <w:szCs w:val="24"/>
          <w:lang w:val="hy-AM"/>
        </w:rPr>
        <w:t xml:space="preserve"> և միաժամանակ </w:t>
      </w:r>
      <w:r w:rsidRPr="00AF44DF">
        <w:rPr>
          <w:rFonts w:ascii="GHEA Mariam" w:hAnsi="GHEA Mariam"/>
          <w:b/>
          <w:i/>
          <w:sz w:val="24"/>
          <w:szCs w:val="24"/>
          <w:lang w:val="hy-AM"/>
        </w:rPr>
        <w:t>մասնակիորեն խստացնող</w:t>
      </w:r>
      <w:r w:rsidRPr="00AF44DF">
        <w:rPr>
          <w:rFonts w:ascii="GHEA Mariam" w:hAnsi="GHEA Mariam"/>
          <w:sz w:val="24"/>
          <w:szCs w:val="24"/>
          <w:lang w:val="hy-AM"/>
        </w:rPr>
        <w:t xml:space="preserve"> օրենքը հետադարձ ուժ ունի միայն այն մասով, որը </w:t>
      </w:r>
      <w:r w:rsidRPr="00AF44DF">
        <w:rPr>
          <w:rFonts w:ascii="GHEA Mariam" w:hAnsi="GHEA Mariam"/>
          <w:b/>
          <w:i/>
          <w:sz w:val="24"/>
          <w:szCs w:val="24"/>
          <w:lang w:val="hy-AM"/>
        </w:rPr>
        <w:t xml:space="preserve">մեղմացնում է պատասխանատվությունը: </w:t>
      </w:r>
      <w:r w:rsidRPr="00AF44DF">
        <w:rPr>
          <w:rFonts w:ascii="GHEA Mariam" w:hAnsi="GHEA Mariam"/>
          <w:sz w:val="24"/>
          <w:szCs w:val="24"/>
          <w:lang w:val="hy-AM"/>
        </w:rPr>
        <w:t xml:space="preserve">Վճռաբեկ դատարանը գտնում է, որ մեջբերված նորմերը փոխլրացնում են միմյանց և արտահայտում են օրենսդրի կամքը՝ դրանք մեկնաբանելու համակցված կերպով, այն է՝ պատժի մեղմացման շրջանակներում դիտարկելով նաև պատասխանատվության մեղմացումը և հակառակը։   </w:t>
      </w:r>
    </w:p>
    <w:p w14:paraId="4AD9744F" w14:textId="77777777" w:rsidR="00A40627" w:rsidRPr="008138CD" w:rsidRDefault="00A40627" w:rsidP="00A40627">
      <w:pPr>
        <w:spacing w:line="360" w:lineRule="auto"/>
        <w:ind w:leftChars="0" w:left="-2" w:firstLineChars="235" w:firstLine="564"/>
        <w:jc w:val="both"/>
        <w:rPr>
          <w:rFonts w:ascii="GHEA Mariam" w:eastAsiaTheme="minorEastAsia" w:hAnsi="GHEA Mariam"/>
          <w:sz w:val="24"/>
          <w:szCs w:val="24"/>
          <w:lang w:val="hy-AM" w:eastAsia="zh-CN"/>
        </w:rPr>
      </w:pPr>
      <w:r w:rsidRPr="00AF44DF">
        <w:rPr>
          <w:rFonts w:ascii="GHEA Mariam" w:eastAsiaTheme="minorEastAsia" w:hAnsi="GHEA Mariam"/>
          <w:sz w:val="24"/>
          <w:szCs w:val="24"/>
          <w:lang w:val="hy-AM" w:eastAsia="zh-CN"/>
        </w:rPr>
        <w:t xml:space="preserve">Վերոնշյալի համատեքստում դիտարկելով ՀՀ գործող քրեական օրենսգրքի </w:t>
      </w:r>
      <w:r w:rsidRPr="00AF44DF">
        <w:rPr>
          <w:rFonts w:ascii="GHEA Mariam" w:hAnsi="GHEA Mariam"/>
          <w:sz w:val="24"/>
          <w:szCs w:val="24"/>
          <w:lang w:val="hy-AM"/>
        </w:rPr>
        <w:t>335-րդ հոդվածի 4-րդ մասով նախատեսված խրախուսական նորմը հետադարձ ուժով կիրառելիության հարցը՝ Վճռաբեկ դատարանը փաստում է, որ այն ըստ էության նախատեսում է քրեական պատասխանատվությունից ազատելու իմպերատիվ հիմք, այն է՝ համապատասխան առարկաները մինչև իրավասու մարմինների կողմից դրանց գտնվելու վայրի մասին իմանալը հանձնած անձն անվերապահ կերպով ազատվում է քրեական պատասխանատվությունից, ուստի վերոնշյալ նորմը, ՀՀ գործող քրեական օրենսգրքի 9-րդ հոդվածի 2-րդ մասի համաձայն, հետադարձ ուժ ունի։</w:t>
      </w:r>
      <w:r>
        <w:rPr>
          <w:rFonts w:ascii="GHEA Mariam" w:hAnsi="GHEA Mariam"/>
          <w:sz w:val="24"/>
          <w:szCs w:val="24"/>
          <w:lang w:val="hy-AM"/>
        </w:rPr>
        <w:t xml:space="preserve"> </w:t>
      </w:r>
    </w:p>
    <w:p w14:paraId="08FD909B" w14:textId="1A9CABFA" w:rsidR="00D02F67" w:rsidRDefault="00A40627" w:rsidP="00B27802">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21. </w:t>
      </w:r>
      <w:r w:rsidR="00283FD7">
        <w:rPr>
          <w:rFonts w:ascii="GHEA Mariam" w:eastAsia="GHEA Mariam" w:hAnsi="GHEA Mariam" w:cs="GHEA Mariam"/>
          <w:sz w:val="24"/>
          <w:szCs w:val="24"/>
          <w:lang w:val="hy-AM"/>
        </w:rPr>
        <w:t xml:space="preserve">Անդրադառնալով սույն գործի փաստական հանգամանքներին՝ </w:t>
      </w:r>
      <w:r w:rsidR="00B27802" w:rsidRPr="00B27802">
        <w:rPr>
          <w:rFonts w:ascii="GHEA Mariam" w:eastAsia="GHEA Mariam" w:hAnsi="GHEA Mariam" w:cs="GHEA Mariam"/>
          <w:sz w:val="24"/>
          <w:szCs w:val="24"/>
          <w:lang w:val="hy-AM"/>
        </w:rPr>
        <w:t>Վճռաբեկ դատարանն արձանագրում է, ո</w:t>
      </w:r>
      <w:r w:rsidR="005E5107">
        <w:rPr>
          <w:rFonts w:ascii="GHEA Mariam" w:eastAsia="GHEA Mariam" w:hAnsi="GHEA Mariam" w:cs="GHEA Mariam"/>
          <w:sz w:val="24"/>
          <w:szCs w:val="24"/>
          <w:lang w:val="hy-AM"/>
        </w:rPr>
        <w:t xml:space="preserve">ր </w:t>
      </w:r>
      <w:r w:rsidR="00283FD7">
        <w:rPr>
          <w:rFonts w:ascii="GHEA Mariam" w:eastAsia="GHEA Mariam" w:hAnsi="GHEA Mariam" w:cs="GHEA Mariam"/>
          <w:sz w:val="24"/>
          <w:szCs w:val="24"/>
          <w:lang w:val="hy-AM"/>
        </w:rPr>
        <w:t xml:space="preserve">ՀՀ նախկին </w:t>
      </w:r>
      <w:r w:rsidR="005E5107" w:rsidRPr="00B27802">
        <w:rPr>
          <w:rFonts w:ascii="GHEA Mariam" w:eastAsia="GHEA Mariam" w:hAnsi="GHEA Mariam" w:cs="GHEA Mariam"/>
          <w:sz w:val="24"/>
          <w:szCs w:val="24"/>
          <w:lang w:val="hy-AM"/>
        </w:rPr>
        <w:t>քրեական օրենսգրքի 235-րդ հոդվածի 1-ին մասով</w:t>
      </w:r>
      <w:r w:rsidR="005E5107">
        <w:rPr>
          <w:rFonts w:ascii="GHEA Mariam" w:eastAsia="GHEA Mariam" w:hAnsi="GHEA Mariam" w:cs="GHEA Mariam"/>
          <w:sz w:val="24"/>
          <w:szCs w:val="24"/>
          <w:lang w:val="hy-AM"/>
        </w:rPr>
        <w:t xml:space="preserve"> </w:t>
      </w:r>
      <w:r w:rsidR="00283FD7">
        <w:rPr>
          <w:rFonts w:ascii="GHEA Mariam" w:eastAsia="GHEA Mariam" w:hAnsi="GHEA Mariam" w:cs="GHEA Mariam"/>
          <w:sz w:val="24"/>
          <w:szCs w:val="24"/>
          <w:lang w:val="hy-AM"/>
        </w:rPr>
        <w:t xml:space="preserve">նախատեսված </w:t>
      </w:r>
      <w:r w:rsidR="00283FD7" w:rsidRPr="00B742AE">
        <w:rPr>
          <w:rFonts w:ascii="GHEA Mariam" w:eastAsia="GHEA Mariam" w:hAnsi="GHEA Mariam" w:cs="GHEA Mariam"/>
          <w:sz w:val="24"/>
          <w:szCs w:val="24"/>
          <w:lang w:val="hy-AM"/>
        </w:rPr>
        <w:t>հանցանք կատարած Մ</w:t>
      </w:r>
      <w:r w:rsidR="00283FD7" w:rsidRPr="00B742AE">
        <w:rPr>
          <w:rFonts w:ascii="Cambria Math" w:eastAsia="GHEA Mariam" w:hAnsi="Cambria Math" w:cs="Cambria Math"/>
          <w:sz w:val="24"/>
          <w:szCs w:val="24"/>
          <w:lang w:val="hy-AM"/>
        </w:rPr>
        <w:t>․</w:t>
      </w:r>
      <w:r w:rsidR="00283FD7" w:rsidRPr="00B742AE">
        <w:rPr>
          <w:rFonts w:ascii="GHEA Mariam" w:eastAsia="GHEA Mariam" w:hAnsi="GHEA Mariam" w:cs="GHEA Mariam"/>
          <w:sz w:val="24"/>
          <w:szCs w:val="24"/>
          <w:lang w:val="hy-AM"/>
        </w:rPr>
        <w:t xml:space="preserve">Մուրադյանի </w:t>
      </w:r>
      <w:r w:rsidR="005E5107" w:rsidRPr="005E5107">
        <w:rPr>
          <w:rFonts w:ascii="GHEA Mariam" w:eastAsia="GHEA Mariam" w:hAnsi="GHEA Mariam" w:cs="GHEA Mariam"/>
          <w:sz w:val="24"/>
          <w:szCs w:val="24"/>
          <w:lang w:val="hy-AM"/>
        </w:rPr>
        <w:t xml:space="preserve">նկատմամբ կիրառելի է եղել </w:t>
      </w:r>
      <w:r w:rsidR="00283FD7">
        <w:rPr>
          <w:rFonts w:ascii="GHEA Mariam" w:eastAsia="GHEA Mariam" w:hAnsi="GHEA Mariam" w:cs="GHEA Mariam"/>
          <w:sz w:val="24"/>
          <w:szCs w:val="24"/>
          <w:lang w:val="hy-AM"/>
        </w:rPr>
        <w:t xml:space="preserve">ՀՀ գործող </w:t>
      </w:r>
      <w:r w:rsidR="005E5107" w:rsidRPr="005E5107">
        <w:rPr>
          <w:rFonts w:ascii="GHEA Mariam" w:eastAsia="GHEA Mariam" w:hAnsi="GHEA Mariam" w:cs="GHEA Mariam"/>
          <w:sz w:val="24"/>
          <w:szCs w:val="24"/>
          <w:lang w:val="hy-AM"/>
        </w:rPr>
        <w:t>քրեական օրենսգրքի 335-րդ հոդվածի 4-րդ մասով նախատեսված խրախուսական նորմ</w:t>
      </w:r>
      <w:r w:rsidR="005E5107">
        <w:rPr>
          <w:rFonts w:ascii="GHEA Mariam" w:eastAsia="GHEA Mariam" w:hAnsi="GHEA Mariam" w:cs="GHEA Mariam"/>
          <w:sz w:val="24"/>
          <w:szCs w:val="24"/>
          <w:lang w:val="hy-AM"/>
        </w:rPr>
        <w:t>ը։</w:t>
      </w:r>
    </w:p>
    <w:p w14:paraId="516519B2" w14:textId="370AC527" w:rsidR="00283FD7" w:rsidRDefault="005E5107" w:rsidP="00B27802">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Այսպես, սույն գործում առկա չէ փաստական տվյալ այն մասին, որ Մ</w:t>
      </w:r>
      <w:r w:rsidRPr="005E5107">
        <w:rPr>
          <w:rFonts w:ascii="Cambria Math" w:eastAsia="GHEA Mariam" w:hAnsi="Cambria Math" w:cs="Cambria Math"/>
          <w:sz w:val="24"/>
          <w:szCs w:val="24"/>
          <w:lang w:val="hy-AM"/>
        </w:rPr>
        <w:t>․</w:t>
      </w:r>
      <w:r w:rsidRPr="005E5107">
        <w:rPr>
          <w:rFonts w:ascii="GHEA Mariam" w:eastAsia="GHEA Mariam" w:hAnsi="GHEA Mariam" w:cs="GHEA Mariam"/>
          <w:sz w:val="24"/>
          <w:szCs w:val="24"/>
          <w:lang w:val="hy-AM"/>
        </w:rPr>
        <w:t xml:space="preserve">Մուրադյանի կողմից </w:t>
      </w:r>
      <w:r w:rsidRPr="00D02F67">
        <w:rPr>
          <w:rFonts w:ascii="GHEA Mariam" w:eastAsia="GHEA Mariam" w:hAnsi="GHEA Mariam" w:cs="GHEA Mariam"/>
          <w:sz w:val="24"/>
          <w:szCs w:val="24"/>
          <w:lang w:val="hy-AM"/>
        </w:rPr>
        <w:t>ՀՀ ոստիկանության Էրեբունու բաժ</w:t>
      </w:r>
      <w:r>
        <w:rPr>
          <w:rFonts w:ascii="GHEA Mariam" w:eastAsia="GHEA Mariam" w:hAnsi="GHEA Mariam" w:cs="GHEA Mariam"/>
          <w:sz w:val="24"/>
          <w:szCs w:val="24"/>
          <w:lang w:val="hy-AM"/>
        </w:rPr>
        <w:t xml:space="preserve">նում </w:t>
      </w:r>
      <w:r w:rsidRPr="00D02F67">
        <w:rPr>
          <w:rFonts w:ascii="GHEA Mariam" w:eastAsia="GHEA Mariam" w:hAnsi="GHEA Mariam" w:cs="GHEA Mariam"/>
          <w:sz w:val="24"/>
          <w:szCs w:val="24"/>
          <w:lang w:val="hy-AM"/>
        </w:rPr>
        <w:t xml:space="preserve">AK-74 տեսակի, 1967 թվականի արտադրության, ЛП 4005 գործարանային համարի ինքնաձիգն իր </w:t>
      </w:r>
      <w:r w:rsidRPr="00D02F67">
        <w:rPr>
          <w:rFonts w:ascii="GHEA Mariam" w:eastAsia="GHEA Mariam" w:hAnsi="GHEA Mariam" w:cs="GHEA Mariam"/>
          <w:sz w:val="24"/>
          <w:szCs w:val="24"/>
          <w:lang w:val="hy-AM"/>
        </w:rPr>
        <w:lastRenderedPageBreak/>
        <w:t>պահունակով</w:t>
      </w:r>
      <w:r>
        <w:rPr>
          <w:rFonts w:ascii="GHEA Mariam" w:eastAsia="GHEA Mariam" w:hAnsi="GHEA Mariam" w:cs="GHEA Mariam"/>
          <w:sz w:val="24"/>
          <w:szCs w:val="24"/>
          <w:lang w:val="hy-AM"/>
        </w:rPr>
        <w:t xml:space="preserve"> հանձնելու պահի դրությամբ, իրավասու մարմիններ</w:t>
      </w:r>
      <w:r w:rsidR="002B5972">
        <w:rPr>
          <w:rFonts w:ascii="GHEA Mariam" w:eastAsia="GHEA Mariam" w:hAnsi="GHEA Mariam" w:cs="GHEA Mariam"/>
          <w:sz w:val="24"/>
          <w:szCs w:val="24"/>
          <w:lang w:val="hy-AM"/>
        </w:rPr>
        <w:t>ն</w:t>
      </w:r>
      <w:r>
        <w:rPr>
          <w:rFonts w:ascii="GHEA Mariam" w:eastAsia="GHEA Mariam" w:hAnsi="GHEA Mariam" w:cs="GHEA Mariam"/>
          <w:sz w:val="24"/>
          <w:szCs w:val="24"/>
          <w:lang w:val="hy-AM"/>
        </w:rPr>
        <w:t xml:space="preserve"> իմացել </w:t>
      </w:r>
      <w:r w:rsidR="002B5972">
        <w:rPr>
          <w:rFonts w:ascii="GHEA Mariam" w:eastAsia="GHEA Mariam" w:hAnsi="GHEA Mariam" w:cs="GHEA Mariam"/>
          <w:sz w:val="24"/>
          <w:szCs w:val="24"/>
          <w:lang w:val="hy-AM"/>
        </w:rPr>
        <w:t>են</w:t>
      </w:r>
      <w:r>
        <w:rPr>
          <w:rFonts w:ascii="GHEA Mariam" w:eastAsia="GHEA Mariam" w:hAnsi="GHEA Mariam" w:cs="GHEA Mariam"/>
          <w:sz w:val="24"/>
          <w:szCs w:val="24"/>
          <w:lang w:val="hy-AM"/>
        </w:rPr>
        <w:t xml:space="preserve"> ինքնաձիգի և պահունակի գտնվելու վայրի մասին։ Այլ կերպ, Մ</w:t>
      </w:r>
      <w:r w:rsidRPr="005E5107">
        <w:rPr>
          <w:rFonts w:ascii="Cambria Math" w:eastAsia="GHEA Mariam" w:hAnsi="Cambria Math" w:cs="Cambria Math"/>
          <w:sz w:val="24"/>
          <w:szCs w:val="24"/>
          <w:lang w:val="hy-AM"/>
        </w:rPr>
        <w:t>․</w:t>
      </w:r>
      <w:r w:rsidRPr="005E5107">
        <w:rPr>
          <w:rFonts w:ascii="GHEA Mariam" w:eastAsia="GHEA Mariam" w:hAnsi="GHEA Mariam" w:cs="GHEA Mariam"/>
          <w:sz w:val="24"/>
          <w:szCs w:val="24"/>
          <w:lang w:val="hy-AM"/>
        </w:rPr>
        <w:t>Մուրադյան</w:t>
      </w:r>
      <w:r w:rsidR="00D82978">
        <w:rPr>
          <w:rFonts w:ascii="GHEA Mariam" w:eastAsia="GHEA Mariam" w:hAnsi="GHEA Mariam" w:cs="GHEA Mariam"/>
          <w:sz w:val="24"/>
          <w:szCs w:val="24"/>
          <w:lang w:val="hy-AM"/>
        </w:rPr>
        <w:t>ն</w:t>
      </w:r>
      <w:r w:rsidRPr="005E5107">
        <w:rPr>
          <w:rFonts w:ascii="GHEA Mariam" w:eastAsia="GHEA Mariam" w:hAnsi="GHEA Mariam" w:cs="GHEA Mariam"/>
          <w:sz w:val="24"/>
          <w:szCs w:val="24"/>
          <w:lang w:val="hy-AM"/>
        </w:rPr>
        <w:t xml:space="preserve"> ինքնաձիգ</w:t>
      </w:r>
      <w:r w:rsidR="00CA5A69">
        <w:rPr>
          <w:rFonts w:ascii="GHEA Mariam" w:eastAsia="GHEA Mariam" w:hAnsi="GHEA Mariam" w:cs="GHEA Mariam"/>
          <w:sz w:val="24"/>
          <w:szCs w:val="24"/>
          <w:lang w:val="hy-AM"/>
        </w:rPr>
        <w:t>ը</w:t>
      </w:r>
      <w:r>
        <w:rPr>
          <w:rFonts w:ascii="GHEA Mariam" w:eastAsia="GHEA Mariam" w:hAnsi="GHEA Mariam" w:cs="GHEA Mariam"/>
          <w:sz w:val="24"/>
          <w:szCs w:val="24"/>
          <w:lang w:val="hy-AM"/>
        </w:rPr>
        <w:t>՝</w:t>
      </w:r>
      <w:r w:rsidRPr="005E5107">
        <w:rPr>
          <w:rFonts w:ascii="GHEA Mariam" w:eastAsia="GHEA Mariam" w:hAnsi="GHEA Mariam" w:cs="GHEA Mariam"/>
          <w:sz w:val="24"/>
          <w:szCs w:val="24"/>
          <w:lang w:val="hy-AM"/>
        </w:rPr>
        <w:t xml:space="preserve"> իր պահունակով, հանձնել է մինչև իրավասու մարմինների կողմից դրանց գտնվելու վայրի մասին </w:t>
      </w:r>
      <w:r w:rsidR="0052554E">
        <w:rPr>
          <w:rFonts w:ascii="GHEA Mariam" w:eastAsia="GHEA Mariam" w:hAnsi="GHEA Mariam" w:cs="GHEA Mariam"/>
          <w:sz w:val="24"/>
          <w:szCs w:val="24"/>
          <w:lang w:val="hy-AM"/>
        </w:rPr>
        <w:t>տեղեկանալ</w:t>
      </w:r>
      <w:r w:rsidRPr="005E5107">
        <w:rPr>
          <w:rFonts w:ascii="GHEA Mariam" w:eastAsia="GHEA Mariam" w:hAnsi="GHEA Mariam" w:cs="GHEA Mariam"/>
          <w:sz w:val="24"/>
          <w:szCs w:val="24"/>
          <w:lang w:val="hy-AM"/>
        </w:rPr>
        <w:t>ը։</w:t>
      </w:r>
      <w:r w:rsidR="00CA5A69" w:rsidRPr="00CA5A69">
        <w:rPr>
          <w:rFonts w:ascii="GHEA Mariam" w:eastAsia="GHEA Mariam" w:hAnsi="GHEA Mariam" w:cs="GHEA Mariam"/>
          <w:sz w:val="24"/>
          <w:szCs w:val="24"/>
          <w:lang w:val="hy-AM"/>
        </w:rPr>
        <w:t xml:space="preserve"> </w:t>
      </w:r>
    </w:p>
    <w:p w14:paraId="78E424D6" w14:textId="5CB2709B" w:rsidR="005E5107" w:rsidRPr="00CA5A69" w:rsidRDefault="00CA5A69" w:rsidP="00B27802">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Հետևաբար, </w:t>
      </w:r>
      <w:r w:rsidR="00283FD7" w:rsidRPr="003B18EF">
        <w:rPr>
          <w:rFonts w:ascii="GHEA Mariam" w:eastAsia="GHEA Mariam" w:hAnsi="GHEA Mariam" w:cs="GHEA Mariam"/>
          <w:sz w:val="24"/>
          <w:szCs w:val="24"/>
          <w:lang w:val="hy-AM"/>
        </w:rPr>
        <w:t>Միշա Արմենի Մուրադյան</w:t>
      </w:r>
      <w:r w:rsidR="00283FD7" w:rsidRPr="00AB23A4">
        <w:rPr>
          <w:rFonts w:ascii="GHEA Mariam" w:eastAsia="GHEA Mariam" w:hAnsi="GHEA Mariam" w:cs="GHEA Mariam"/>
          <w:sz w:val="24"/>
          <w:szCs w:val="24"/>
          <w:lang w:val="hy-AM"/>
        </w:rPr>
        <w:t>ի</w:t>
      </w:r>
      <w:r w:rsidR="00283FD7">
        <w:rPr>
          <w:rFonts w:ascii="GHEA Mariam" w:eastAsia="GHEA Mariam" w:hAnsi="GHEA Mariam" w:cs="GHEA Mariam"/>
          <w:sz w:val="24"/>
          <w:szCs w:val="24"/>
          <w:lang w:val="hy-AM"/>
        </w:rPr>
        <w:t xml:space="preserve"> </w:t>
      </w:r>
      <w:r w:rsidRPr="00CA5A69">
        <w:rPr>
          <w:rFonts w:ascii="GHEA Mariam" w:eastAsia="GHEA Mariam" w:hAnsi="GHEA Mariam" w:cs="GHEA Mariam"/>
          <w:sz w:val="24"/>
          <w:szCs w:val="24"/>
          <w:lang w:val="hy-AM"/>
        </w:rPr>
        <w:t>նկատմամբ</w:t>
      </w:r>
      <w:r w:rsidR="00283FD7">
        <w:rPr>
          <w:rFonts w:ascii="GHEA Mariam" w:eastAsia="GHEA Mariam" w:hAnsi="GHEA Mariam" w:cs="GHEA Mariam"/>
          <w:sz w:val="24"/>
          <w:szCs w:val="24"/>
          <w:lang w:val="hy-AM"/>
        </w:rPr>
        <w:t xml:space="preserve"> կիրառելի է ՀՀ գործող</w:t>
      </w:r>
      <w:r w:rsidRPr="00CA5A69">
        <w:rPr>
          <w:rFonts w:ascii="GHEA Mariam" w:eastAsia="GHEA Mariam" w:hAnsi="GHEA Mariam" w:cs="GHEA Mariam"/>
          <w:sz w:val="24"/>
          <w:szCs w:val="24"/>
          <w:lang w:val="hy-AM"/>
        </w:rPr>
        <w:t xml:space="preserve"> </w:t>
      </w:r>
      <w:r w:rsidRPr="005E5107">
        <w:rPr>
          <w:rFonts w:ascii="GHEA Mariam" w:eastAsia="GHEA Mariam" w:hAnsi="GHEA Mariam" w:cs="GHEA Mariam"/>
          <w:sz w:val="24"/>
          <w:szCs w:val="24"/>
          <w:lang w:val="hy-AM"/>
        </w:rPr>
        <w:t>քրեական օրենսգրքի 335-րդ հոդվածի 4-րդ մասով նախատեսված խրախուսական նորմ</w:t>
      </w:r>
      <w:r>
        <w:rPr>
          <w:rFonts w:ascii="GHEA Mariam" w:eastAsia="GHEA Mariam" w:hAnsi="GHEA Mariam" w:cs="GHEA Mariam"/>
          <w:sz w:val="24"/>
          <w:szCs w:val="24"/>
          <w:lang w:val="hy-AM"/>
        </w:rPr>
        <w:t>ը։</w:t>
      </w:r>
    </w:p>
    <w:p w14:paraId="2D94C15C" w14:textId="725B2094" w:rsidR="00CA5A69" w:rsidRDefault="00A40627" w:rsidP="00B27802">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22</w:t>
      </w:r>
      <w:r w:rsidR="00CA5A69" w:rsidRPr="00CA5A69">
        <w:rPr>
          <w:rFonts w:ascii="GHEA Mariam" w:eastAsia="GHEA Mariam" w:hAnsi="GHEA Mariam" w:cs="GHEA Mariam"/>
          <w:sz w:val="24"/>
          <w:szCs w:val="24"/>
          <w:lang w:val="hy-AM"/>
        </w:rPr>
        <w:t>.</w:t>
      </w:r>
      <w:r w:rsidR="00CA5A69">
        <w:rPr>
          <w:rFonts w:ascii="GHEA Mariam" w:eastAsia="GHEA Mariam" w:hAnsi="GHEA Mariam" w:cs="GHEA Mariam"/>
          <w:sz w:val="24"/>
          <w:szCs w:val="24"/>
          <w:lang w:val="hy-AM"/>
        </w:rPr>
        <w:t xml:space="preserve"> Նման պայմաններում, Վճռաբեկ դատարանը գտնում է, որ </w:t>
      </w:r>
      <w:r w:rsidR="00D82978">
        <w:rPr>
          <w:rFonts w:ascii="GHEA Mariam" w:eastAsia="GHEA Mariam" w:hAnsi="GHEA Mariam" w:cs="GHEA Mariam"/>
          <w:sz w:val="24"/>
          <w:szCs w:val="24"/>
          <w:lang w:val="hy-AM"/>
        </w:rPr>
        <w:t xml:space="preserve">ՀՀ նախկին </w:t>
      </w:r>
      <w:r w:rsidR="00D82978" w:rsidRPr="00B27802">
        <w:rPr>
          <w:rFonts w:ascii="GHEA Mariam" w:eastAsia="GHEA Mariam" w:hAnsi="GHEA Mariam" w:cs="GHEA Mariam"/>
          <w:sz w:val="24"/>
          <w:szCs w:val="24"/>
          <w:lang w:val="hy-AM"/>
        </w:rPr>
        <w:t>քրեական օրենսգրքի 235-րդ հոդվածի 1-ին մասով</w:t>
      </w:r>
      <w:r w:rsidR="00D82978" w:rsidRPr="00AB23A4">
        <w:rPr>
          <w:rFonts w:ascii="GHEA Mariam" w:eastAsia="GHEA Mariam" w:hAnsi="GHEA Mariam" w:cs="GHEA Mariam"/>
          <w:sz w:val="24"/>
          <w:szCs w:val="24"/>
          <w:lang w:val="hy-AM"/>
        </w:rPr>
        <w:t xml:space="preserve"> </w:t>
      </w:r>
      <w:r w:rsidR="00CA5A69" w:rsidRPr="00AB23A4">
        <w:rPr>
          <w:rFonts w:ascii="GHEA Mariam" w:eastAsia="GHEA Mariam" w:hAnsi="GHEA Mariam" w:cs="GHEA Mariam"/>
          <w:sz w:val="24"/>
          <w:szCs w:val="24"/>
          <w:lang w:val="hy-AM"/>
        </w:rPr>
        <w:t>քրեական հետապնդումը բացառող ակնհայտ հանգամանքի առկայության պայմաններում</w:t>
      </w:r>
      <w:r w:rsidR="0052554E">
        <w:rPr>
          <w:rFonts w:ascii="GHEA Mariam" w:eastAsia="GHEA Mariam" w:hAnsi="GHEA Mariam" w:cs="GHEA Mariam"/>
          <w:sz w:val="24"/>
          <w:szCs w:val="24"/>
          <w:lang w:val="hy-AM"/>
        </w:rPr>
        <w:t>,</w:t>
      </w:r>
      <w:r w:rsidR="00CA5A69" w:rsidRPr="003B18EF">
        <w:rPr>
          <w:rFonts w:ascii="GHEA Mariam" w:eastAsia="GHEA Mariam" w:hAnsi="GHEA Mariam" w:cs="GHEA Mariam"/>
          <w:sz w:val="24"/>
          <w:szCs w:val="24"/>
          <w:lang w:val="hy-AM"/>
        </w:rPr>
        <w:t xml:space="preserve"> Միշա Արմենի Մուրադյան</w:t>
      </w:r>
      <w:r w:rsidR="00CA5A69" w:rsidRPr="00AB23A4">
        <w:rPr>
          <w:rFonts w:ascii="GHEA Mariam" w:eastAsia="GHEA Mariam" w:hAnsi="GHEA Mariam" w:cs="GHEA Mariam"/>
          <w:sz w:val="24"/>
          <w:szCs w:val="24"/>
          <w:lang w:val="hy-AM"/>
        </w:rPr>
        <w:t>ի վերաբերյալ</w:t>
      </w:r>
      <w:r w:rsidR="00CA5A69" w:rsidRPr="003B18EF">
        <w:rPr>
          <w:rFonts w:ascii="GHEA Mariam" w:eastAsia="GHEA Mariam" w:hAnsi="GHEA Mariam" w:cs="GHEA Mariam"/>
          <w:sz w:val="24"/>
          <w:szCs w:val="24"/>
          <w:lang w:val="hy-AM"/>
        </w:rPr>
        <w:t xml:space="preserve"> </w:t>
      </w:r>
      <w:r w:rsidR="00D82978">
        <w:rPr>
          <w:rFonts w:ascii="GHEA Mariam" w:eastAsia="GHEA Mariam" w:hAnsi="GHEA Mariam" w:cs="GHEA Mariam"/>
          <w:sz w:val="24"/>
          <w:szCs w:val="24"/>
          <w:lang w:val="hy-AM"/>
        </w:rPr>
        <w:t xml:space="preserve">այդ մասով </w:t>
      </w:r>
      <w:r w:rsidR="00CA5A69" w:rsidRPr="00AB23A4">
        <w:rPr>
          <w:rFonts w:ascii="GHEA Mariam" w:eastAsia="GHEA Mariam" w:hAnsi="GHEA Mariam" w:cs="GHEA Mariam"/>
          <w:sz w:val="24"/>
          <w:szCs w:val="24"/>
          <w:lang w:val="hy-AM"/>
        </w:rPr>
        <w:t>կայացվել և օրինական ուժի մեջ է մտել մեղադրական դատավճիռ</w:t>
      </w:r>
      <w:r w:rsidR="00CA5A69">
        <w:rPr>
          <w:rFonts w:ascii="GHEA Mariam" w:eastAsia="GHEA Mariam" w:hAnsi="GHEA Mariam" w:cs="GHEA Mariam"/>
          <w:sz w:val="24"/>
          <w:szCs w:val="24"/>
          <w:lang w:val="hy-AM"/>
        </w:rPr>
        <w:t xml:space="preserve">։ </w:t>
      </w:r>
      <w:r w:rsidR="00D82978">
        <w:rPr>
          <w:rFonts w:ascii="GHEA Mariam" w:eastAsia="GHEA Mariam" w:hAnsi="GHEA Mariam" w:cs="GHEA Mariam"/>
          <w:sz w:val="24"/>
          <w:szCs w:val="24"/>
          <w:lang w:val="hy-AM"/>
        </w:rPr>
        <w:t xml:space="preserve"> </w:t>
      </w:r>
    </w:p>
    <w:p w14:paraId="6F81FFC4" w14:textId="50F4C545" w:rsidR="00CA5A69" w:rsidRDefault="00A40627" w:rsidP="00F96B42">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23</w:t>
      </w:r>
      <w:r w:rsidR="00CA5A69" w:rsidRPr="00CA5A69">
        <w:rPr>
          <w:rFonts w:ascii="GHEA Mariam" w:eastAsia="GHEA Mariam" w:hAnsi="GHEA Mariam" w:cs="GHEA Mariam"/>
          <w:sz w:val="24"/>
          <w:szCs w:val="24"/>
          <w:lang w:val="hy-AM"/>
        </w:rPr>
        <w:t xml:space="preserve">. </w:t>
      </w:r>
      <w:r w:rsidR="00CA5A69">
        <w:rPr>
          <w:rFonts w:ascii="GHEA Mariam" w:eastAsia="GHEA Mariam" w:hAnsi="GHEA Mariam" w:cs="GHEA Mariam"/>
          <w:sz w:val="24"/>
          <w:szCs w:val="24"/>
          <w:lang w:val="hy-AM"/>
        </w:rPr>
        <w:t>Ինչ վերաբերում է բողոքաբերի այն փաստարկին, որ Մ</w:t>
      </w:r>
      <w:r w:rsidR="00CA5A69" w:rsidRPr="00AB23A4">
        <w:rPr>
          <w:rFonts w:ascii="GHEA Mariam" w:eastAsia="GHEA Mariam" w:hAnsi="GHEA Mariam" w:cs="GHEA Mariam"/>
          <w:sz w:val="24"/>
          <w:szCs w:val="24"/>
          <w:lang w:val="hy-AM"/>
        </w:rPr>
        <w:t>.</w:t>
      </w:r>
      <w:r w:rsidR="00CA5A69" w:rsidRPr="00E72C21">
        <w:rPr>
          <w:rFonts w:ascii="GHEA Mariam" w:eastAsia="GHEA Mariam" w:hAnsi="GHEA Mariam" w:cs="GHEA Mariam"/>
          <w:sz w:val="24"/>
          <w:szCs w:val="24"/>
          <w:lang w:val="hy-AM"/>
        </w:rPr>
        <w:t xml:space="preserve">Մուրադյանին վերագրվող </w:t>
      </w:r>
      <w:r w:rsidR="00CA5A69">
        <w:rPr>
          <w:rFonts w:ascii="GHEA Mariam" w:eastAsia="GHEA Mariam" w:hAnsi="GHEA Mariam" w:cs="GHEA Mariam"/>
          <w:sz w:val="24"/>
          <w:szCs w:val="24"/>
          <w:lang w:val="hy-AM"/>
        </w:rPr>
        <w:t>խուլիգանություն</w:t>
      </w:r>
      <w:r w:rsidR="00D82978">
        <w:rPr>
          <w:rFonts w:ascii="GHEA Mariam" w:eastAsia="GHEA Mariam" w:hAnsi="GHEA Mariam" w:cs="GHEA Mariam"/>
          <w:sz w:val="24"/>
          <w:szCs w:val="24"/>
          <w:lang w:val="hy-AM"/>
        </w:rPr>
        <w:t>ն</w:t>
      </w:r>
      <w:r w:rsidR="00CA5A69">
        <w:rPr>
          <w:rFonts w:ascii="GHEA Mariam" w:eastAsia="GHEA Mariam" w:hAnsi="GHEA Mariam" w:cs="GHEA Mariam"/>
          <w:sz w:val="24"/>
          <w:szCs w:val="24"/>
          <w:lang w:val="hy-AM"/>
        </w:rPr>
        <w:t xml:space="preserve"> </w:t>
      </w:r>
      <w:r w:rsidR="00CA5A69" w:rsidRPr="00E72C21">
        <w:rPr>
          <w:rFonts w:ascii="GHEA Mariam" w:eastAsia="GHEA Mariam" w:hAnsi="GHEA Mariam" w:cs="GHEA Mariam"/>
          <w:sz w:val="24"/>
          <w:szCs w:val="24"/>
          <w:lang w:val="hy-AM"/>
        </w:rPr>
        <w:t>ավարտվել է 2021 թվականի մայիսի 11-ին, հետևաբար լրացել է տվյալ արարքի համար քրեական պատասխանատվության ենթարկելու վաղեմության ժամկետը</w:t>
      </w:r>
      <w:r w:rsidR="00F96B42" w:rsidRPr="005E5107">
        <w:rPr>
          <w:rFonts w:ascii="GHEA Mariam" w:eastAsia="GHEA Mariam" w:hAnsi="GHEA Mariam" w:cs="GHEA Mariam"/>
          <w:sz w:val="24"/>
          <w:szCs w:val="24"/>
          <w:vertAlign w:val="superscript"/>
          <w:lang w:val="hy-AM"/>
        </w:rPr>
        <w:footnoteReference w:id="12"/>
      </w:r>
      <w:r w:rsidR="00F96B42">
        <w:rPr>
          <w:rFonts w:ascii="GHEA Mariam" w:eastAsia="GHEA Mariam" w:hAnsi="GHEA Mariam" w:cs="GHEA Mariam"/>
          <w:sz w:val="24"/>
          <w:szCs w:val="24"/>
          <w:lang w:val="hy-AM"/>
        </w:rPr>
        <w:t>, ապա Վճռաբեկ դատարանը հարկ է համարում նշել, որ Մ</w:t>
      </w:r>
      <w:r w:rsidR="00F96B42" w:rsidRPr="00F96B42">
        <w:rPr>
          <w:rFonts w:ascii="Cambria Math" w:eastAsia="GHEA Mariam" w:hAnsi="Cambria Math" w:cs="Cambria Math"/>
          <w:sz w:val="24"/>
          <w:szCs w:val="24"/>
          <w:lang w:val="hy-AM"/>
        </w:rPr>
        <w:t>․</w:t>
      </w:r>
      <w:r w:rsidR="00F96B42" w:rsidRPr="00F96B42">
        <w:rPr>
          <w:rFonts w:ascii="GHEA Mariam" w:eastAsia="GHEA Mariam" w:hAnsi="GHEA Mariam" w:cs="GHEA Mariam"/>
          <w:sz w:val="24"/>
          <w:szCs w:val="24"/>
          <w:lang w:val="hy-AM"/>
        </w:rPr>
        <w:t>Մուրադյանի վերաբերյալ մեղադրական դատավճիռ</w:t>
      </w:r>
      <w:r w:rsidR="00283FD7">
        <w:rPr>
          <w:rFonts w:ascii="GHEA Mariam" w:eastAsia="GHEA Mariam" w:hAnsi="GHEA Mariam" w:cs="GHEA Mariam"/>
          <w:sz w:val="24"/>
          <w:szCs w:val="24"/>
          <w:lang w:val="hy-AM"/>
        </w:rPr>
        <w:t>ն</w:t>
      </w:r>
      <w:r w:rsidR="00F96B42" w:rsidRPr="00F96B42">
        <w:rPr>
          <w:rFonts w:ascii="GHEA Mariam" w:eastAsia="GHEA Mariam" w:hAnsi="GHEA Mariam" w:cs="GHEA Mariam"/>
          <w:sz w:val="24"/>
          <w:szCs w:val="24"/>
          <w:lang w:val="hy-AM"/>
        </w:rPr>
        <w:t xml:space="preserve"> օրինական ուժի մեջ է մտել </w:t>
      </w:r>
      <w:r w:rsidR="00F96B42">
        <w:rPr>
          <w:rFonts w:ascii="GHEA Mariam" w:eastAsia="GHEA Mariam" w:hAnsi="GHEA Mariam" w:cs="GHEA Mariam"/>
          <w:sz w:val="24"/>
          <w:szCs w:val="24"/>
          <w:lang w:val="hy-AM"/>
        </w:rPr>
        <w:t xml:space="preserve">2023 թվականի մայիսի 5-ին, որպիսի պայմաններում </w:t>
      </w:r>
      <w:r w:rsidR="00283FD7">
        <w:rPr>
          <w:rFonts w:ascii="GHEA Mariam" w:eastAsia="GHEA Mariam" w:hAnsi="GHEA Mariam" w:cs="GHEA Mariam"/>
          <w:sz w:val="24"/>
          <w:szCs w:val="24"/>
          <w:lang w:val="hy-AM"/>
        </w:rPr>
        <w:t xml:space="preserve">ՀՀ նախկին </w:t>
      </w:r>
      <w:r w:rsidR="00F96B42" w:rsidRPr="00AB23A4">
        <w:rPr>
          <w:rFonts w:ascii="GHEA Mariam" w:eastAsia="GHEA Mariam" w:hAnsi="GHEA Mariam" w:cs="GHEA Mariam"/>
          <w:sz w:val="24"/>
          <w:szCs w:val="24"/>
          <w:lang w:val="hy-AM"/>
        </w:rPr>
        <w:t>քրեական օ</w:t>
      </w:r>
      <w:r w:rsidR="00F96B42" w:rsidRPr="000F1EDD">
        <w:rPr>
          <w:rFonts w:ascii="GHEA Mariam" w:eastAsia="GHEA Mariam" w:hAnsi="GHEA Mariam" w:cs="GHEA Mariam"/>
          <w:sz w:val="24"/>
          <w:szCs w:val="24"/>
          <w:lang w:val="hy-AM"/>
        </w:rPr>
        <w:t>րենսգրք</w:t>
      </w:r>
      <w:r w:rsidR="00F96B42">
        <w:rPr>
          <w:rFonts w:ascii="GHEA Mariam" w:eastAsia="GHEA Mariam" w:hAnsi="GHEA Mariam" w:cs="GHEA Mariam"/>
          <w:sz w:val="24"/>
          <w:szCs w:val="24"/>
          <w:lang w:val="hy-AM"/>
        </w:rPr>
        <w:t>ի</w:t>
      </w:r>
      <w:r w:rsidR="00F96B42" w:rsidRPr="000F1EDD">
        <w:rPr>
          <w:rFonts w:ascii="GHEA Mariam" w:eastAsia="GHEA Mariam" w:hAnsi="GHEA Mariam" w:cs="GHEA Mariam"/>
          <w:sz w:val="24"/>
          <w:szCs w:val="24"/>
          <w:lang w:val="hy-AM"/>
        </w:rPr>
        <w:t xml:space="preserve"> </w:t>
      </w:r>
      <w:r w:rsidR="00F96B42" w:rsidRPr="003B18EF">
        <w:rPr>
          <w:rFonts w:ascii="GHEA Mariam" w:eastAsia="GHEA Mariam" w:hAnsi="GHEA Mariam" w:cs="GHEA Mariam"/>
          <w:sz w:val="24"/>
          <w:szCs w:val="24"/>
          <w:lang w:val="hy-AM"/>
        </w:rPr>
        <w:t>258-րդ հոդվածի 1-ին մասով</w:t>
      </w:r>
      <w:r w:rsidR="00F96B42">
        <w:rPr>
          <w:rFonts w:ascii="GHEA Mariam" w:eastAsia="GHEA Mariam" w:hAnsi="GHEA Mariam" w:cs="GHEA Mariam"/>
          <w:sz w:val="24"/>
          <w:szCs w:val="24"/>
          <w:lang w:val="hy-AM"/>
        </w:rPr>
        <w:t xml:space="preserve"> քրեական պատասխանատվության ենթարկելու վաղեմության ժամկետը լրացած չի եղել</w:t>
      </w:r>
      <w:r w:rsidR="0052554E">
        <w:rPr>
          <w:rFonts w:ascii="GHEA Mariam" w:eastAsia="GHEA Mariam" w:hAnsi="GHEA Mariam" w:cs="GHEA Mariam"/>
          <w:sz w:val="24"/>
          <w:szCs w:val="24"/>
          <w:lang w:val="hy-AM"/>
        </w:rPr>
        <w:t xml:space="preserve"> և անձ</w:t>
      </w:r>
      <w:r w:rsidR="00240D0C">
        <w:rPr>
          <w:rFonts w:ascii="GHEA Mariam" w:eastAsia="GHEA Mariam" w:hAnsi="GHEA Mariam" w:cs="GHEA Mariam"/>
          <w:sz w:val="24"/>
          <w:szCs w:val="24"/>
          <w:lang w:val="hy-AM"/>
        </w:rPr>
        <w:t>ը նշված</w:t>
      </w:r>
      <w:r w:rsidR="0052554E">
        <w:rPr>
          <w:rFonts w:ascii="GHEA Mariam" w:eastAsia="GHEA Mariam" w:hAnsi="GHEA Mariam" w:cs="GHEA Mariam"/>
          <w:sz w:val="24"/>
          <w:szCs w:val="24"/>
          <w:lang w:val="hy-AM"/>
        </w:rPr>
        <w:t xml:space="preserve"> հիմքով ենթակա չէ այդ մասով քրեական պատասխանատվությունից ազատման</w:t>
      </w:r>
      <w:r w:rsidR="00F96B42">
        <w:rPr>
          <w:rFonts w:ascii="GHEA Mariam" w:eastAsia="GHEA Mariam" w:hAnsi="GHEA Mariam" w:cs="GHEA Mariam"/>
          <w:sz w:val="24"/>
          <w:szCs w:val="24"/>
          <w:lang w:val="hy-AM"/>
        </w:rPr>
        <w:t>։</w:t>
      </w:r>
    </w:p>
    <w:p w14:paraId="5D8C6096" w14:textId="6162FFEC" w:rsidR="00533386" w:rsidRPr="00533386" w:rsidRDefault="00A40627" w:rsidP="00533386">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24</w:t>
      </w:r>
      <w:r w:rsidR="00F96B42" w:rsidRPr="00F96B42">
        <w:rPr>
          <w:rFonts w:ascii="GHEA Mariam" w:eastAsia="GHEA Mariam" w:hAnsi="GHEA Mariam" w:cs="GHEA Mariam"/>
          <w:sz w:val="24"/>
          <w:szCs w:val="24"/>
          <w:lang w:val="hy-AM"/>
        </w:rPr>
        <w:t xml:space="preserve">. </w:t>
      </w:r>
      <w:r w:rsidR="00F96B42">
        <w:rPr>
          <w:rFonts w:ascii="GHEA Mariam" w:eastAsia="GHEA Mariam" w:hAnsi="GHEA Mariam" w:cs="GHEA Mariam"/>
          <w:sz w:val="24"/>
          <w:szCs w:val="24"/>
          <w:lang w:val="hy-AM"/>
        </w:rPr>
        <w:t xml:space="preserve">Ամփոփելով վերոգրյալը, Վճռաբեկ դատարանը գտնում է, որ </w:t>
      </w:r>
      <w:r w:rsidR="00533386">
        <w:rPr>
          <w:rFonts w:ascii="GHEA Mariam" w:eastAsia="GHEA Mariam" w:hAnsi="GHEA Mariam" w:cs="GHEA Mariam"/>
          <w:sz w:val="24"/>
          <w:szCs w:val="24"/>
          <w:lang w:val="hy-AM"/>
        </w:rPr>
        <w:t xml:space="preserve">սույն գործով </w:t>
      </w:r>
      <w:r w:rsidR="00F96B42">
        <w:rPr>
          <w:rFonts w:ascii="GHEA Mariam" w:eastAsia="GHEA Mariam" w:hAnsi="GHEA Mariam" w:cs="GHEA Mariam"/>
          <w:sz w:val="24"/>
          <w:szCs w:val="24"/>
          <w:lang w:val="hy-AM"/>
        </w:rPr>
        <w:t xml:space="preserve">թույլ է տրվել </w:t>
      </w:r>
      <w:r w:rsidR="00533386">
        <w:rPr>
          <w:rFonts w:ascii="GHEA Mariam" w:eastAsia="GHEA Mariam" w:hAnsi="GHEA Mariam" w:cs="GHEA Mariam"/>
          <w:sz w:val="24"/>
          <w:szCs w:val="24"/>
          <w:lang w:val="hy-AM"/>
        </w:rPr>
        <w:t>ն</w:t>
      </w:r>
      <w:r w:rsidR="00533386" w:rsidRPr="00533386">
        <w:rPr>
          <w:rFonts w:ascii="GHEA Mariam" w:eastAsia="GHEA Mariam" w:hAnsi="GHEA Mariam" w:cs="GHEA Mariam"/>
          <w:sz w:val="24"/>
          <w:szCs w:val="24"/>
          <w:lang w:val="hy-AM"/>
        </w:rPr>
        <w:t>յութական օրենքի</w:t>
      </w:r>
      <w:r w:rsidR="00D82978" w:rsidRPr="00D82978">
        <w:rPr>
          <w:rFonts w:ascii="GHEA Mariam" w:eastAsia="GHEA Mariam" w:hAnsi="GHEA Mariam" w:cs="GHEA Mariam"/>
          <w:sz w:val="24"/>
          <w:szCs w:val="24"/>
          <w:lang w:val="hy-AM"/>
        </w:rPr>
        <w:t xml:space="preserve"> </w:t>
      </w:r>
      <w:r w:rsidR="00D82978" w:rsidRPr="00533386">
        <w:rPr>
          <w:rFonts w:ascii="GHEA Mariam" w:eastAsia="GHEA Mariam" w:hAnsi="GHEA Mariam" w:cs="GHEA Mariam"/>
          <w:sz w:val="24"/>
          <w:szCs w:val="24"/>
          <w:lang w:val="hy-AM"/>
        </w:rPr>
        <w:t>ոչ ճիշտ կիրառում</w:t>
      </w:r>
      <w:r w:rsidR="00D82978" w:rsidRPr="00D82978">
        <w:rPr>
          <w:rFonts w:ascii="GHEA Mariam" w:eastAsia="GHEA Mariam" w:hAnsi="GHEA Mariam" w:cs="GHEA Mariam"/>
          <w:sz w:val="24"/>
          <w:szCs w:val="24"/>
          <w:lang w:val="hy-AM"/>
        </w:rPr>
        <w:t xml:space="preserve">, </w:t>
      </w:r>
      <w:r w:rsidR="00D82978">
        <w:rPr>
          <w:rFonts w:ascii="GHEA Mariam" w:eastAsia="GHEA Mariam" w:hAnsi="GHEA Mariam" w:cs="GHEA Mariam"/>
          <w:sz w:val="24"/>
          <w:szCs w:val="24"/>
          <w:lang w:val="hy-AM"/>
        </w:rPr>
        <w:t>այն է՝ չի կիրառվել</w:t>
      </w:r>
      <w:r w:rsidR="00533386" w:rsidRPr="00533386">
        <w:rPr>
          <w:rFonts w:ascii="GHEA Mariam" w:eastAsia="GHEA Mariam" w:hAnsi="GHEA Mariam" w:cs="GHEA Mariam"/>
          <w:sz w:val="24"/>
          <w:szCs w:val="24"/>
          <w:lang w:val="hy-AM"/>
        </w:rPr>
        <w:t xml:space="preserve"> </w:t>
      </w:r>
      <w:r w:rsidR="00283FD7">
        <w:rPr>
          <w:rFonts w:ascii="GHEA Mariam" w:eastAsia="GHEA Mariam" w:hAnsi="GHEA Mariam" w:cs="GHEA Mariam"/>
          <w:sz w:val="24"/>
          <w:szCs w:val="24"/>
          <w:lang w:val="hy-AM"/>
        </w:rPr>
        <w:t xml:space="preserve">ՀՀ գործող </w:t>
      </w:r>
      <w:r w:rsidR="00533386" w:rsidRPr="005E5107">
        <w:rPr>
          <w:rFonts w:ascii="GHEA Mariam" w:eastAsia="GHEA Mariam" w:hAnsi="GHEA Mariam" w:cs="GHEA Mariam"/>
          <w:sz w:val="24"/>
          <w:szCs w:val="24"/>
          <w:lang w:val="hy-AM"/>
        </w:rPr>
        <w:t>քրեական օրենսգրքի 335-րդ հոդվածի 4-րդ մաս</w:t>
      </w:r>
      <w:r w:rsidR="00D82978">
        <w:rPr>
          <w:rFonts w:ascii="GHEA Mariam" w:eastAsia="GHEA Mariam" w:hAnsi="GHEA Mariam" w:cs="GHEA Mariam"/>
          <w:sz w:val="24"/>
          <w:szCs w:val="24"/>
          <w:lang w:val="hy-AM"/>
        </w:rPr>
        <w:t>ը</w:t>
      </w:r>
      <w:r w:rsidR="00533386">
        <w:rPr>
          <w:rFonts w:ascii="GHEA Mariam" w:eastAsia="GHEA Mariam" w:hAnsi="GHEA Mariam" w:cs="GHEA Mariam"/>
          <w:sz w:val="24"/>
          <w:szCs w:val="24"/>
          <w:lang w:val="hy-AM"/>
        </w:rPr>
        <w:t>։ Հետևաբար,</w:t>
      </w:r>
      <w:r w:rsidR="00533386" w:rsidRPr="00533386">
        <w:rPr>
          <w:rFonts w:ascii="GHEA Mariam" w:eastAsia="GHEA Mariam" w:hAnsi="GHEA Mariam" w:cs="GHEA Mariam"/>
          <w:sz w:val="24"/>
          <w:szCs w:val="24"/>
          <w:lang w:val="hy-AM"/>
        </w:rPr>
        <w:t xml:space="preserve"> ՀՀ քրեական դատավարության օրենսգրքի 408-րդ հոդվածի 1-ին մասի հիման վրա, </w:t>
      </w:r>
      <w:r w:rsidR="00533386">
        <w:rPr>
          <w:rFonts w:ascii="GHEA Mariam" w:eastAsia="GHEA Mariam" w:hAnsi="GHEA Mariam" w:cs="GHEA Mariam"/>
          <w:sz w:val="24"/>
          <w:szCs w:val="24"/>
          <w:lang w:val="hy-AM"/>
        </w:rPr>
        <w:t>անհրաժեշտ է</w:t>
      </w:r>
      <w:r w:rsidR="00CA5A69" w:rsidRPr="00CA5A69">
        <w:rPr>
          <w:rFonts w:ascii="GHEA Mariam" w:eastAsia="GHEA Mariam" w:hAnsi="GHEA Mariam" w:cs="GHEA Mariam"/>
          <w:sz w:val="24"/>
          <w:szCs w:val="24"/>
          <w:lang w:val="hy-AM"/>
        </w:rPr>
        <w:t xml:space="preserve"> </w:t>
      </w:r>
      <w:r w:rsidR="00533386" w:rsidRPr="00B27802">
        <w:rPr>
          <w:rFonts w:ascii="GHEA Mariam" w:eastAsia="GHEA Mariam" w:hAnsi="GHEA Mariam" w:cs="GHEA Mariam"/>
          <w:sz w:val="24"/>
          <w:szCs w:val="24"/>
          <w:lang w:val="hy-AM"/>
        </w:rPr>
        <w:t>Մ.Մուրադյանի</w:t>
      </w:r>
      <w:r w:rsidR="00533386">
        <w:rPr>
          <w:rFonts w:ascii="GHEA Mariam" w:eastAsia="GHEA Mariam" w:hAnsi="GHEA Mariam" w:cs="GHEA Mariam"/>
          <w:sz w:val="24"/>
          <w:szCs w:val="24"/>
          <w:lang w:val="hy-AM"/>
        </w:rPr>
        <w:t xml:space="preserve"> վերաբերյալ</w:t>
      </w:r>
      <w:r w:rsidR="00533386" w:rsidRPr="00B27802">
        <w:rPr>
          <w:rFonts w:ascii="GHEA Mariam" w:eastAsia="GHEA Mariam" w:hAnsi="GHEA Mariam" w:cs="GHEA Mariam"/>
          <w:sz w:val="24"/>
          <w:szCs w:val="24"/>
          <w:lang w:val="hy-AM"/>
        </w:rPr>
        <w:t xml:space="preserve"> </w:t>
      </w:r>
      <w:r w:rsidR="00283FD7">
        <w:rPr>
          <w:rFonts w:ascii="GHEA Mariam" w:eastAsia="GHEA Mariam" w:hAnsi="GHEA Mariam" w:cs="GHEA Mariam"/>
          <w:sz w:val="24"/>
          <w:szCs w:val="24"/>
          <w:lang w:val="hy-AM"/>
        </w:rPr>
        <w:t xml:space="preserve">ՀՀ նախկին </w:t>
      </w:r>
      <w:r w:rsidR="00533386" w:rsidRPr="00B27802">
        <w:rPr>
          <w:rFonts w:ascii="GHEA Mariam" w:eastAsia="GHEA Mariam" w:hAnsi="GHEA Mariam" w:cs="GHEA Mariam"/>
          <w:sz w:val="24"/>
          <w:szCs w:val="24"/>
          <w:lang w:val="hy-AM"/>
        </w:rPr>
        <w:t>քրեական օրենսգրքի 235-րդ հոդվածի 1-ին մասով</w:t>
      </w:r>
      <w:r w:rsidR="00533386">
        <w:rPr>
          <w:rFonts w:ascii="GHEA Mariam" w:eastAsia="GHEA Mariam" w:hAnsi="GHEA Mariam" w:cs="GHEA Mariam"/>
          <w:sz w:val="24"/>
          <w:szCs w:val="24"/>
          <w:lang w:val="hy-AM"/>
        </w:rPr>
        <w:t xml:space="preserve"> </w:t>
      </w:r>
      <w:r w:rsidR="005D5408" w:rsidRPr="005D5408">
        <w:rPr>
          <w:rFonts w:ascii="GHEA Mariam" w:eastAsia="GHEA Mariam" w:hAnsi="GHEA Mariam" w:cs="GHEA Mariam"/>
          <w:sz w:val="24"/>
          <w:szCs w:val="24"/>
          <w:lang w:val="hy-AM"/>
        </w:rPr>
        <w:t>ՀՀ Վճռաբեկ դատարանի՝ 2023 թվականի մայիսի 5-ի որոշումը վերանայել</w:t>
      </w:r>
      <w:r w:rsidR="005D5408">
        <w:rPr>
          <w:rFonts w:ascii="GHEA Mariam" w:eastAsia="GHEA Mariam" w:hAnsi="GHEA Mariam" w:cs="GHEA Mariam"/>
          <w:sz w:val="24"/>
          <w:szCs w:val="24"/>
          <w:lang w:val="hy-AM"/>
        </w:rPr>
        <w:t xml:space="preserve">, </w:t>
      </w:r>
      <w:r w:rsidR="00533386">
        <w:rPr>
          <w:rFonts w:ascii="GHEA Mariam" w:eastAsia="GHEA Mariam" w:hAnsi="GHEA Mariam" w:cs="GHEA Mariam"/>
          <w:sz w:val="24"/>
          <w:szCs w:val="24"/>
          <w:lang w:val="hy-AM"/>
        </w:rPr>
        <w:t xml:space="preserve">ստորադաս դատարանների դատական ակտերը բեկանել և այդ մասով </w:t>
      </w:r>
      <w:r w:rsidR="00533386">
        <w:rPr>
          <w:rFonts w:ascii="GHEA Mariam" w:eastAsia="GHEA Mariam" w:hAnsi="GHEA Mariam" w:cs="GHEA Mariam"/>
          <w:sz w:val="24"/>
          <w:szCs w:val="24"/>
          <w:lang w:val="hy-AM"/>
        </w:rPr>
        <w:lastRenderedPageBreak/>
        <w:t>Մ</w:t>
      </w:r>
      <w:r w:rsidR="00533386" w:rsidRPr="00533386">
        <w:rPr>
          <w:rFonts w:ascii="Cambria Math" w:eastAsia="GHEA Mariam" w:hAnsi="Cambria Math" w:cs="Cambria Math"/>
          <w:sz w:val="24"/>
          <w:szCs w:val="24"/>
          <w:lang w:val="hy-AM"/>
        </w:rPr>
        <w:t>․</w:t>
      </w:r>
      <w:r w:rsidR="00533386" w:rsidRPr="00533386">
        <w:rPr>
          <w:rFonts w:ascii="GHEA Mariam" w:eastAsia="GHEA Mariam" w:hAnsi="GHEA Mariam" w:cs="GHEA Mariam"/>
          <w:sz w:val="24"/>
          <w:szCs w:val="24"/>
          <w:lang w:val="hy-AM"/>
        </w:rPr>
        <w:t xml:space="preserve">Մուրադյանի նկատմամբ </w:t>
      </w:r>
      <w:r w:rsidR="00533386" w:rsidRPr="000F1EDD">
        <w:rPr>
          <w:rFonts w:ascii="GHEA Mariam" w:eastAsia="GHEA Mariam" w:hAnsi="GHEA Mariam" w:cs="GHEA Mariam"/>
          <w:sz w:val="24"/>
          <w:szCs w:val="24"/>
          <w:lang w:val="hy-AM"/>
        </w:rPr>
        <w:t>քրեական հետապնդումը դադարեցնել</w:t>
      </w:r>
      <w:r w:rsidR="00533386">
        <w:rPr>
          <w:rFonts w:ascii="GHEA Mariam" w:eastAsia="GHEA Mariam" w:hAnsi="GHEA Mariam" w:cs="GHEA Mariam"/>
          <w:sz w:val="24"/>
          <w:szCs w:val="24"/>
          <w:lang w:val="hy-AM"/>
        </w:rPr>
        <w:t xml:space="preserve">՝ </w:t>
      </w:r>
      <w:r w:rsidR="00533386" w:rsidRPr="00533386">
        <w:rPr>
          <w:rFonts w:ascii="GHEA Mariam" w:eastAsia="GHEA Mariam" w:hAnsi="GHEA Mariam" w:cs="GHEA Mariam"/>
          <w:sz w:val="24"/>
          <w:szCs w:val="24"/>
          <w:lang w:val="hy-AM"/>
        </w:rPr>
        <w:t xml:space="preserve">ՀՀ քրեական oրենuգրքի հատուկ մասի դրույթների ուժով քրեական պատաuխանատվությունից ազատման ենթակա լինելու հիմքով։ </w:t>
      </w:r>
    </w:p>
    <w:p w14:paraId="7B398B92" w14:textId="3B63B3DE" w:rsidR="001727CE" w:rsidRPr="000F1EDD" w:rsidRDefault="001727CE" w:rsidP="003F07B6">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w:t>
      </w:r>
      <w:r w:rsidR="000E6C6A" w:rsidRPr="000F1EDD">
        <w:rPr>
          <w:rFonts w:ascii="GHEA Mariam" w:eastAsia="GHEA Mariam" w:hAnsi="GHEA Mariam" w:cs="GHEA Mariam"/>
          <w:sz w:val="24"/>
          <w:szCs w:val="24"/>
          <w:lang w:val="hy-AM"/>
        </w:rPr>
        <w:t>ՀՀ քրեական դատավարության օրենսգրքի</w:t>
      </w:r>
      <w:r w:rsidR="00CD4EE8" w:rsidRPr="000F1EDD">
        <w:rPr>
          <w:rFonts w:ascii="GHEA Mariam" w:eastAsia="GHEA Mariam" w:hAnsi="GHEA Mariam" w:cs="GHEA Mariam"/>
          <w:sz w:val="24"/>
          <w:szCs w:val="24"/>
          <w:lang w:val="hy-AM"/>
        </w:rPr>
        <w:t xml:space="preserve"> 12-րդ, </w:t>
      </w:r>
      <w:r w:rsidR="00692E38" w:rsidRPr="000F1EDD">
        <w:rPr>
          <w:rFonts w:ascii="GHEA Mariam" w:eastAsia="GHEA Mariam" w:hAnsi="GHEA Mariam" w:cs="GHEA Mariam"/>
          <w:sz w:val="24"/>
          <w:szCs w:val="24"/>
          <w:lang w:val="hy-AM"/>
        </w:rPr>
        <w:t>31-րդ,</w:t>
      </w:r>
      <w:r w:rsidR="00E00C07" w:rsidRPr="000F1EDD">
        <w:rPr>
          <w:rFonts w:ascii="GHEA Mariam" w:eastAsia="GHEA Mariam" w:hAnsi="GHEA Mariam" w:cs="GHEA Mariam"/>
          <w:sz w:val="24"/>
          <w:szCs w:val="24"/>
          <w:lang w:val="hy-AM"/>
        </w:rPr>
        <w:t xml:space="preserve"> 34-րդ, </w:t>
      </w:r>
      <w:r w:rsidR="00B31942" w:rsidRPr="000F1EDD">
        <w:rPr>
          <w:rFonts w:ascii="GHEA Mariam" w:eastAsia="GHEA Mariam" w:hAnsi="GHEA Mariam" w:cs="GHEA Mariam"/>
          <w:sz w:val="24"/>
          <w:szCs w:val="24"/>
          <w:lang w:val="hy-AM"/>
        </w:rPr>
        <w:t>264</w:t>
      </w:r>
      <w:r w:rsidRPr="000F1EDD">
        <w:rPr>
          <w:rFonts w:ascii="GHEA Mariam" w:eastAsia="GHEA Mariam" w:hAnsi="GHEA Mariam" w:cs="GHEA Mariam"/>
          <w:sz w:val="24"/>
          <w:szCs w:val="24"/>
          <w:lang w:val="hy-AM"/>
        </w:rPr>
        <w:t>-րդ,</w:t>
      </w:r>
      <w:r w:rsidR="00916E50" w:rsidRPr="000F1EDD">
        <w:rPr>
          <w:rFonts w:ascii="GHEA Mariam" w:eastAsia="GHEA Mariam" w:hAnsi="GHEA Mariam" w:cs="GHEA Mariam"/>
          <w:sz w:val="24"/>
          <w:szCs w:val="24"/>
          <w:lang w:val="hy-AM"/>
        </w:rPr>
        <w:t xml:space="preserve"> </w:t>
      </w:r>
      <w:r w:rsidR="00731526" w:rsidRPr="000F1EDD">
        <w:rPr>
          <w:rFonts w:ascii="GHEA Mariam" w:eastAsia="GHEA Mariam" w:hAnsi="GHEA Mariam" w:cs="GHEA Mariam"/>
          <w:sz w:val="24"/>
          <w:szCs w:val="24"/>
          <w:lang w:val="hy-AM"/>
        </w:rPr>
        <w:t>281-րդ</w:t>
      </w:r>
      <w:r w:rsidR="00BD62BB" w:rsidRPr="000F1EDD">
        <w:rPr>
          <w:rFonts w:ascii="GHEA Mariam" w:eastAsia="GHEA Mariam" w:hAnsi="GHEA Mariam" w:cs="GHEA Mariam"/>
          <w:sz w:val="24"/>
          <w:szCs w:val="24"/>
          <w:lang w:val="hy-AM"/>
        </w:rPr>
        <w:t>,</w:t>
      </w:r>
      <w:r w:rsidR="00731526" w:rsidRPr="000F1EDD">
        <w:rPr>
          <w:rFonts w:ascii="GHEA Mariam" w:eastAsia="GHEA Mariam" w:hAnsi="GHEA Mariam" w:cs="GHEA Mariam"/>
          <w:sz w:val="24"/>
          <w:szCs w:val="24"/>
          <w:lang w:val="hy-AM"/>
        </w:rPr>
        <w:t xml:space="preserve"> </w:t>
      </w:r>
      <w:r w:rsidR="00916E50" w:rsidRPr="000F1EDD">
        <w:rPr>
          <w:rFonts w:ascii="GHEA Mariam" w:eastAsia="GHEA Mariam" w:hAnsi="GHEA Mariam" w:cs="GHEA Mariam"/>
          <w:sz w:val="24"/>
          <w:szCs w:val="24"/>
          <w:lang w:val="hy-AM"/>
        </w:rPr>
        <w:t>361-րդ</w:t>
      </w:r>
      <w:r w:rsidR="00F3578D" w:rsidRPr="000F1EDD">
        <w:rPr>
          <w:rFonts w:ascii="GHEA Mariam" w:eastAsia="GHEA Mariam" w:hAnsi="GHEA Mariam" w:cs="GHEA Mariam"/>
          <w:sz w:val="24"/>
          <w:szCs w:val="24"/>
          <w:lang w:val="hy-AM"/>
        </w:rPr>
        <w:t>, 363-րդ</w:t>
      </w:r>
      <w:r w:rsidR="000E6C6A" w:rsidRPr="000F1EDD">
        <w:rPr>
          <w:rFonts w:ascii="GHEA Mariam" w:eastAsia="GHEA Mariam" w:hAnsi="GHEA Mariam" w:cs="GHEA Mariam"/>
          <w:sz w:val="24"/>
          <w:szCs w:val="24"/>
          <w:lang w:val="hy-AM"/>
        </w:rPr>
        <w:t xml:space="preserve"> </w:t>
      </w:r>
      <w:r w:rsidR="000F1EDD" w:rsidRPr="000F1EDD">
        <w:rPr>
          <w:rFonts w:ascii="GHEA Mariam" w:eastAsia="GHEA Mariam" w:hAnsi="GHEA Mariam" w:cs="GHEA Mariam"/>
          <w:sz w:val="24"/>
          <w:szCs w:val="24"/>
          <w:lang w:val="hy-AM"/>
        </w:rPr>
        <w:t xml:space="preserve">և </w:t>
      </w:r>
      <w:r w:rsidR="00533386">
        <w:rPr>
          <w:rFonts w:ascii="GHEA Mariam" w:eastAsia="GHEA Mariam" w:hAnsi="GHEA Mariam" w:cs="GHEA Mariam"/>
          <w:sz w:val="24"/>
          <w:szCs w:val="24"/>
          <w:lang w:val="hy-AM"/>
        </w:rPr>
        <w:t>407</w:t>
      </w:r>
      <w:r w:rsidR="00D74C02" w:rsidRPr="000F1EDD">
        <w:rPr>
          <w:rFonts w:ascii="GHEA Mariam" w:eastAsia="GHEA Mariam" w:hAnsi="GHEA Mariam" w:cs="GHEA Mariam"/>
          <w:sz w:val="24"/>
          <w:szCs w:val="24"/>
          <w:lang w:val="hy-AM"/>
        </w:rPr>
        <w:t>-</w:t>
      </w:r>
      <w:r w:rsidR="00533386">
        <w:rPr>
          <w:rFonts w:ascii="GHEA Mariam" w:eastAsia="GHEA Mariam" w:hAnsi="GHEA Mariam" w:cs="GHEA Mariam"/>
          <w:sz w:val="24"/>
          <w:szCs w:val="24"/>
          <w:lang w:val="hy-AM"/>
        </w:rPr>
        <w:t>408-</w:t>
      </w:r>
      <w:r w:rsidR="00D74C02" w:rsidRPr="000F1EDD">
        <w:rPr>
          <w:rFonts w:ascii="GHEA Mariam" w:eastAsia="GHEA Mariam" w:hAnsi="GHEA Mariam" w:cs="GHEA Mariam"/>
          <w:sz w:val="24"/>
          <w:szCs w:val="24"/>
          <w:lang w:val="hy-AM"/>
        </w:rPr>
        <w:t>րդ</w:t>
      </w:r>
      <w:r w:rsidRPr="000F1EDD">
        <w:rPr>
          <w:rFonts w:ascii="GHEA Mariam" w:eastAsia="GHEA Mariam" w:hAnsi="GHEA Mariam" w:cs="GHEA Mariam"/>
          <w:sz w:val="24"/>
          <w:szCs w:val="24"/>
          <w:lang w:val="hy-AM"/>
        </w:rPr>
        <w:t xml:space="preserve"> հոդվածներով՝ Վճռաբեկ դատարանը</w:t>
      </w:r>
    </w:p>
    <w:p w14:paraId="69AC4929" w14:textId="77777777" w:rsidR="00356917" w:rsidRPr="000F1EDD" w:rsidRDefault="00356917" w:rsidP="00073568">
      <w:pPr>
        <w:tabs>
          <w:tab w:val="left" w:pos="567"/>
        </w:tabs>
        <w:spacing w:line="276" w:lineRule="auto"/>
        <w:ind w:leftChars="0" w:left="-2" w:firstLineChars="0" w:firstLine="567"/>
        <w:contextualSpacing/>
        <w:jc w:val="both"/>
        <w:rPr>
          <w:rFonts w:ascii="GHEA Mariam" w:eastAsia="GHEA Mariam" w:hAnsi="GHEA Mariam" w:cs="GHEA Mariam"/>
          <w:sz w:val="24"/>
          <w:szCs w:val="24"/>
          <w:highlight w:val="yellow"/>
          <w:lang w:val="hy-AM"/>
        </w:rPr>
      </w:pPr>
    </w:p>
    <w:p w14:paraId="117FA41B" w14:textId="77777777" w:rsidR="00EE5AE8" w:rsidRPr="000F1EDD" w:rsidRDefault="00D3555F" w:rsidP="00073568">
      <w:pPr>
        <w:tabs>
          <w:tab w:val="left" w:pos="567"/>
        </w:tabs>
        <w:spacing w:line="276" w:lineRule="auto"/>
        <w:ind w:leftChars="0" w:left="-2" w:firstLineChars="0" w:firstLine="2"/>
        <w:jc w:val="center"/>
        <w:rPr>
          <w:rFonts w:ascii="GHEA Mariam" w:eastAsia="GHEA Mariam" w:hAnsi="GHEA Mariam" w:cs="GHEA Mariam"/>
          <w:b/>
          <w:sz w:val="24"/>
          <w:szCs w:val="24"/>
          <w:lang w:val="hy-AM"/>
        </w:rPr>
      </w:pPr>
      <w:r w:rsidRPr="000F1EDD">
        <w:rPr>
          <w:rFonts w:ascii="GHEA Mariam" w:eastAsia="GHEA Mariam" w:hAnsi="GHEA Mariam" w:cs="GHEA Mariam"/>
          <w:b/>
          <w:sz w:val="24"/>
          <w:szCs w:val="24"/>
          <w:lang w:val="hy-AM"/>
        </w:rPr>
        <w:t>Ո Ր Ո Շ Ե Ց</w:t>
      </w:r>
    </w:p>
    <w:p w14:paraId="68C75D19" w14:textId="77777777" w:rsidR="00CD2935" w:rsidRPr="000F1EDD" w:rsidRDefault="00CD2935" w:rsidP="00073568">
      <w:pPr>
        <w:tabs>
          <w:tab w:val="left" w:pos="567"/>
        </w:tabs>
        <w:spacing w:line="276" w:lineRule="auto"/>
        <w:ind w:leftChars="0" w:left="-2" w:firstLineChars="0" w:firstLine="567"/>
        <w:jc w:val="center"/>
        <w:rPr>
          <w:rFonts w:ascii="GHEA Mariam" w:eastAsia="GHEA Mariam" w:hAnsi="GHEA Mariam" w:cs="GHEA Mariam"/>
          <w:b/>
          <w:sz w:val="24"/>
          <w:szCs w:val="24"/>
          <w:lang w:val="hy-AM"/>
        </w:rPr>
      </w:pPr>
    </w:p>
    <w:p w14:paraId="20892CB2" w14:textId="77777777" w:rsidR="005E4AF7" w:rsidRDefault="00020BF4" w:rsidP="00AE3E73">
      <w:pPr>
        <w:spacing w:line="360" w:lineRule="auto"/>
        <w:ind w:leftChars="0" w:left="-2" w:firstLineChars="0" w:firstLine="567"/>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1. </w:t>
      </w:r>
      <w:r w:rsidR="00451433" w:rsidRPr="000F1EDD">
        <w:rPr>
          <w:rFonts w:ascii="GHEA Mariam" w:eastAsia="GHEA Mariam" w:hAnsi="GHEA Mariam" w:cs="GHEA Mariam"/>
          <w:sz w:val="24"/>
          <w:szCs w:val="24"/>
          <w:lang w:val="hy-AM"/>
        </w:rPr>
        <w:t xml:space="preserve">Վճռաբեկ բողոքը բավարարել: </w:t>
      </w:r>
      <w:r w:rsidR="005E4AF7" w:rsidRPr="005D5408">
        <w:rPr>
          <w:rFonts w:ascii="GHEA Mariam" w:eastAsia="GHEA Mariam" w:hAnsi="GHEA Mariam" w:cs="GHEA Mariam"/>
          <w:sz w:val="24"/>
          <w:szCs w:val="24"/>
          <w:lang w:val="hy-AM"/>
        </w:rPr>
        <w:t>ՀՀ Վճռաբեկ դատարանի՝ 2023 թվականի մայիսի 5-ի որոշումը հիմնարար խախտման հիմքով վերանայել</w:t>
      </w:r>
      <w:r w:rsidR="005E4AF7">
        <w:rPr>
          <w:rFonts w:ascii="GHEA Mariam" w:eastAsia="GHEA Mariam" w:hAnsi="GHEA Mariam" w:cs="GHEA Mariam"/>
          <w:sz w:val="24"/>
          <w:szCs w:val="24"/>
          <w:lang w:val="hy-AM"/>
        </w:rPr>
        <w:t>։</w:t>
      </w:r>
    </w:p>
    <w:p w14:paraId="68CFBFBF" w14:textId="72102819" w:rsidR="005E4AF7" w:rsidRPr="005E4AF7" w:rsidRDefault="005E4AF7" w:rsidP="005E4AF7">
      <w:pPr>
        <w:spacing w:line="360" w:lineRule="auto"/>
        <w:ind w:leftChars="0" w:left="-2" w:firstLineChars="0" w:firstLine="567"/>
        <w:jc w:val="both"/>
        <w:rPr>
          <w:rFonts w:ascii="GHEA Mariam" w:eastAsia="GHEA Mariam" w:hAnsi="GHEA Mariam" w:cs="GHEA Mariam"/>
          <w:sz w:val="24"/>
          <w:szCs w:val="24"/>
          <w:lang w:val="hy-AM"/>
        </w:rPr>
      </w:pPr>
      <w:r w:rsidRPr="005E4AF7">
        <w:rPr>
          <w:rFonts w:ascii="GHEA Mariam" w:eastAsia="GHEA Mariam" w:hAnsi="GHEA Mariam" w:cs="GHEA Mariam"/>
          <w:sz w:val="24"/>
          <w:szCs w:val="24"/>
          <w:lang w:val="hy-AM"/>
        </w:rPr>
        <w:t xml:space="preserve">2. </w:t>
      </w:r>
      <w:r>
        <w:rPr>
          <w:rFonts w:ascii="GHEA Mariam" w:eastAsia="GHEA Mariam" w:hAnsi="GHEA Mariam" w:cs="GHEA Mariam"/>
          <w:sz w:val="24"/>
          <w:szCs w:val="24"/>
          <w:lang w:val="hy-AM"/>
        </w:rPr>
        <w:t>Բացառիկ վերանայման արդյունքում դ</w:t>
      </w:r>
      <w:r w:rsidR="00533386">
        <w:rPr>
          <w:rFonts w:ascii="GHEA Mariam" w:eastAsia="GHEA Mariam" w:hAnsi="GHEA Mariam" w:cs="GHEA Mariam"/>
          <w:sz w:val="24"/>
          <w:szCs w:val="24"/>
          <w:lang w:val="hy-AM"/>
        </w:rPr>
        <w:t xml:space="preserve">ատապարտյալ </w:t>
      </w:r>
      <w:r w:rsidR="00533386" w:rsidRPr="003B18EF">
        <w:rPr>
          <w:rFonts w:ascii="GHEA Mariam" w:eastAsia="GHEA Mariam" w:hAnsi="GHEA Mariam" w:cs="GHEA Mariam"/>
          <w:sz w:val="24"/>
          <w:szCs w:val="24"/>
          <w:lang w:val="hy-AM"/>
        </w:rPr>
        <w:t>Միշա Արմենի Մուրադյանի</w:t>
      </w:r>
      <w:r w:rsidR="00533386">
        <w:rPr>
          <w:rFonts w:ascii="GHEA Mariam" w:eastAsia="GHEA Mariam" w:hAnsi="GHEA Mariam" w:cs="GHEA Mariam"/>
          <w:sz w:val="24"/>
          <w:szCs w:val="24"/>
          <w:lang w:val="hy-AM"/>
        </w:rPr>
        <w:t xml:space="preserve"> վերաբերյալ </w:t>
      </w:r>
      <w:r w:rsidRPr="000F1EDD">
        <w:rPr>
          <w:rFonts w:ascii="GHEA Mariam" w:eastAsia="GHEA Mariam" w:hAnsi="GHEA Mariam" w:cs="GHEA Mariam"/>
          <w:sz w:val="24"/>
          <w:szCs w:val="24"/>
          <w:lang w:val="hy-AM"/>
        </w:rPr>
        <w:t xml:space="preserve">2003 թվականի ապրիլի 18-ին ընդունված ՀՀ քրեական օրենսգրքի </w:t>
      </w:r>
      <w:r w:rsidRPr="003B18EF">
        <w:rPr>
          <w:rFonts w:ascii="GHEA Mariam" w:eastAsia="GHEA Mariam" w:hAnsi="GHEA Mariam" w:cs="GHEA Mariam"/>
          <w:sz w:val="24"/>
          <w:szCs w:val="24"/>
          <w:lang w:val="hy-AM"/>
        </w:rPr>
        <w:t>235-րդ հոդվածի 1-ին մասով</w:t>
      </w:r>
      <w:r w:rsidRPr="005E4AF7">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Երևան քաղաքի </w:t>
      </w:r>
      <w:r w:rsidRPr="000F1EDD">
        <w:rPr>
          <w:rFonts w:ascii="GHEA Mariam" w:eastAsia="GHEA Mariam" w:hAnsi="GHEA Mariam" w:cs="GHEA Mariam"/>
          <w:sz w:val="24"/>
          <w:szCs w:val="24"/>
          <w:lang w:val="hy-AM"/>
        </w:rPr>
        <w:t>առաջին ատյանի ընդհանուր իրավասության դատարան</w:t>
      </w:r>
      <w:r>
        <w:rPr>
          <w:rFonts w:ascii="GHEA Mariam" w:eastAsia="GHEA Mariam" w:hAnsi="GHEA Mariam" w:cs="GHEA Mariam"/>
          <w:sz w:val="24"/>
          <w:szCs w:val="24"/>
          <w:lang w:val="hy-AM"/>
        </w:rPr>
        <w:t xml:space="preserve">ի՝ 2022 թվականի ապրիլի 26-ի դատավճիռը և </w:t>
      </w:r>
      <w:r w:rsidRPr="000F1EDD">
        <w:rPr>
          <w:rFonts w:ascii="GHEA Mariam" w:eastAsia="GHEA Mariam" w:hAnsi="GHEA Mariam" w:cs="GHEA Mariam"/>
          <w:sz w:val="24"/>
          <w:szCs w:val="24"/>
          <w:lang w:val="hy-AM"/>
        </w:rPr>
        <w:t>ՀՀ վերաքննիչ քրեական դատարան</w:t>
      </w:r>
      <w:r>
        <w:rPr>
          <w:rFonts w:ascii="GHEA Mariam" w:eastAsia="GHEA Mariam" w:hAnsi="GHEA Mariam" w:cs="GHEA Mariam"/>
          <w:sz w:val="24"/>
          <w:szCs w:val="24"/>
          <w:lang w:val="hy-AM"/>
        </w:rPr>
        <w:t xml:space="preserve">ի՝ </w:t>
      </w:r>
      <w:r w:rsidRPr="0060214C">
        <w:rPr>
          <w:rFonts w:ascii="GHEA Mariam" w:eastAsia="GHEA Mariam" w:hAnsi="GHEA Mariam" w:cs="GHEA Mariam"/>
          <w:sz w:val="24"/>
          <w:szCs w:val="24"/>
          <w:lang w:val="hy-AM"/>
        </w:rPr>
        <w:t>2022 թվականի նոյեմբերի 22-ի որոշ</w:t>
      </w:r>
      <w:r>
        <w:rPr>
          <w:rFonts w:ascii="GHEA Mariam" w:eastAsia="GHEA Mariam" w:hAnsi="GHEA Mariam" w:cs="GHEA Mariam"/>
          <w:sz w:val="24"/>
          <w:szCs w:val="24"/>
          <w:lang w:val="hy-AM"/>
        </w:rPr>
        <w:t xml:space="preserve">ումը </w:t>
      </w:r>
      <w:r w:rsidRPr="005D5408">
        <w:rPr>
          <w:rFonts w:ascii="GHEA Mariam" w:eastAsia="GHEA Mariam" w:hAnsi="GHEA Mariam" w:cs="GHEA Mariam"/>
          <w:sz w:val="24"/>
          <w:szCs w:val="24"/>
          <w:lang w:val="hy-AM"/>
        </w:rPr>
        <w:t>բեկանել</w:t>
      </w:r>
      <w:r w:rsidRPr="005E4AF7">
        <w:rPr>
          <w:rFonts w:ascii="GHEA Mariam" w:eastAsia="GHEA Mariam" w:hAnsi="GHEA Mariam" w:cs="GHEA Mariam"/>
          <w:sz w:val="24"/>
          <w:szCs w:val="24"/>
          <w:lang w:val="hy-AM"/>
        </w:rPr>
        <w:t>։</w:t>
      </w:r>
    </w:p>
    <w:p w14:paraId="0D4A78C7" w14:textId="1B1FFE3E" w:rsidR="005E4AF7" w:rsidRPr="005E4AF7" w:rsidRDefault="005E4AF7" w:rsidP="005E4AF7">
      <w:pPr>
        <w:spacing w:line="360" w:lineRule="auto"/>
        <w:ind w:leftChars="0" w:left="-2" w:firstLineChars="0" w:firstLine="567"/>
        <w:jc w:val="both"/>
        <w:rPr>
          <w:rFonts w:ascii="GHEA Mariam" w:eastAsia="GHEA Mariam" w:hAnsi="GHEA Mariam" w:cs="GHEA Mariam"/>
          <w:sz w:val="24"/>
          <w:szCs w:val="24"/>
          <w:lang w:val="hy-AM"/>
        </w:rPr>
      </w:pPr>
      <w:r w:rsidRPr="005E4AF7">
        <w:rPr>
          <w:rFonts w:ascii="GHEA Mariam" w:eastAsia="GHEA Mariam" w:hAnsi="GHEA Mariam" w:cs="GHEA Mariam"/>
          <w:sz w:val="24"/>
          <w:szCs w:val="24"/>
          <w:lang w:val="hy-AM"/>
        </w:rPr>
        <w:t xml:space="preserve">3. </w:t>
      </w:r>
      <w:r w:rsidRPr="003B18EF">
        <w:rPr>
          <w:rFonts w:ascii="GHEA Mariam" w:eastAsia="GHEA Mariam" w:hAnsi="GHEA Mariam" w:cs="GHEA Mariam"/>
          <w:sz w:val="24"/>
          <w:szCs w:val="24"/>
          <w:lang w:val="hy-AM"/>
        </w:rPr>
        <w:t>Միշա Արմենի Մուրադյանի</w:t>
      </w:r>
      <w:r w:rsidRPr="005E4AF7">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նկատմամբ </w:t>
      </w:r>
      <w:r w:rsidRPr="000F1EDD">
        <w:rPr>
          <w:rFonts w:ascii="GHEA Mariam" w:eastAsia="GHEA Mariam" w:hAnsi="GHEA Mariam" w:cs="GHEA Mariam"/>
          <w:sz w:val="24"/>
          <w:szCs w:val="24"/>
          <w:lang w:val="hy-AM"/>
        </w:rPr>
        <w:t xml:space="preserve">2003 թվականի ապրիլի 18-ին ընդունված ՀՀ քրեական օրենսգրքի </w:t>
      </w:r>
      <w:r w:rsidRPr="003B18EF">
        <w:rPr>
          <w:rFonts w:ascii="GHEA Mariam" w:eastAsia="GHEA Mariam" w:hAnsi="GHEA Mariam" w:cs="GHEA Mariam"/>
          <w:sz w:val="24"/>
          <w:szCs w:val="24"/>
          <w:lang w:val="hy-AM"/>
        </w:rPr>
        <w:t>235-րդ հոդվածի 1-ին մասով</w:t>
      </w:r>
      <w:r w:rsidRPr="005E4AF7">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քրեական հետապնդումը դադարեցնել</w:t>
      </w:r>
      <w:r>
        <w:rPr>
          <w:rFonts w:ascii="GHEA Mariam" w:eastAsia="GHEA Mariam" w:hAnsi="GHEA Mariam" w:cs="GHEA Mariam"/>
          <w:sz w:val="24"/>
          <w:szCs w:val="24"/>
          <w:lang w:val="hy-AM"/>
        </w:rPr>
        <w:t xml:space="preserve">՝ </w:t>
      </w:r>
      <w:r w:rsidRPr="00533386">
        <w:rPr>
          <w:rFonts w:ascii="GHEA Mariam" w:eastAsia="GHEA Mariam" w:hAnsi="GHEA Mariam" w:cs="GHEA Mariam"/>
          <w:sz w:val="24"/>
          <w:szCs w:val="24"/>
          <w:lang w:val="hy-AM"/>
        </w:rPr>
        <w:t>ՀՀ քրեական oրենuգրքի հատուկ մասի դրույթների ուժով քրեական պատաuխանատվությունից ազատման ենթակա լինելու հիմքով</w:t>
      </w:r>
      <w:r>
        <w:rPr>
          <w:rFonts w:ascii="GHEA Mariam" w:eastAsia="GHEA Mariam" w:hAnsi="GHEA Mariam" w:cs="GHEA Mariam"/>
          <w:sz w:val="24"/>
          <w:szCs w:val="24"/>
          <w:lang w:val="hy-AM"/>
        </w:rPr>
        <w:t>։</w:t>
      </w:r>
    </w:p>
    <w:p w14:paraId="51418071" w14:textId="5F27165B" w:rsidR="005E4AF7" w:rsidRPr="005E4AF7" w:rsidRDefault="005E4AF7" w:rsidP="005E4AF7">
      <w:pPr>
        <w:spacing w:line="360" w:lineRule="auto"/>
        <w:ind w:leftChars="0" w:left="-2" w:firstLineChars="0" w:firstLine="567"/>
        <w:jc w:val="both"/>
        <w:rPr>
          <w:rFonts w:ascii="GHEA Mariam" w:eastAsia="GHEA Mariam" w:hAnsi="GHEA Mariam" w:cs="GHEA Mariam"/>
          <w:sz w:val="24"/>
          <w:szCs w:val="24"/>
          <w:lang w:val="hy-AM"/>
        </w:rPr>
      </w:pPr>
      <w:r w:rsidRPr="005E4AF7">
        <w:rPr>
          <w:rFonts w:ascii="GHEA Mariam" w:eastAsia="GHEA Mariam" w:hAnsi="GHEA Mariam" w:cs="GHEA Mariam"/>
          <w:sz w:val="24"/>
          <w:szCs w:val="24"/>
          <w:lang w:val="hy-AM"/>
        </w:rPr>
        <w:t>4. Ստորադաս դատարանների դատական ակտերը մնացած մասերով թողնել անփոփոխ:</w:t>
      </w:r>
    </w:p>
    <w:p w14:paraId="277FE1A3" w14:textId="5B70FF08" w:rsidR="00EE5AE8" w:rsidRPr="000F1EDD" w:rsidRDefault="005E4AF7" w:rsidP="002B7395">
      <w:pPr>
        <w:spacing w:line="360" w:lineRule="auto"/>
        <w:ind w:leftChars="0" w:left="-2" w:firstLineChars="0" w:firstLine="567"/>
        <w:jc w:val="both"/>
        <w:rPr>
          <w:rFonts w:ascii="GHEA Mariam" w:eastAsia="GHEA Mariam" w:hAnsi="GHEA Mariam" w:cs="GHEA Mariam"/>
          <w:sz w:val="24"/>
          <w:szCs w:val="24"/>
          <w:lang w:val="hy-AM"/>
        </w:rPr>
      </w:pPr>
      <w:r w:rsidRPr="005E4AF7">
        <w:rPr>
          <w:rFonts w:ascii="GHEA Mariam" w:eastAsia="GHEA Mariam" w:hAnsi="GHEA Mariam" w:cs="GHEA Mariam"/>
          <w:sz w:val="24"/>
          <w:szCs w:val="24"/>
          <w:lang w:val="hy-AM"/>
        </w:rPr>
        <w:t>5</w:t>
      </w:r>
      <w:r w:rsidR="00E77306" w:rsidRPr="000F1EDD">
        <w:rPr>
          <w:rFonts w:ascii="GHEA Mariam" w:eastAsia="GHEA Mariam" w:hAnsi="GHEA Mariam" w:cs="GHEA Mariam"/>
          <w:sz w:val="24"/>
          <w:szCs w:val="24"/>
          <w:lang w:val="hy-AM"/>
        </w:rPr>
        <w:t xml:space="preserve">. </w:t>
      </w:r>
      <w:r w:rsidR="00D3555F" w:rsidRPr="000F1EDD">
        <w:rPr>
          <w:rFonts w:ascii="GHEA Mariam" w:eastAsia="GHEA Mariam" w:hAnsi="GHEA Mariam" w:cs="GHEA Mariam"/>
          <w:sz w:val="24"/>
          <w:szCs w:val="24"/>
          <w:lang w:val="hy-AM"/>
        </w:rPr>
        <w:t>Որոշումն օրինական ուժի մեջ է մտնում կայաց</w:t>
      </w:r>
      <w:r w:rsidR="00D33238" w:rsidRPr="000F1EDD">
        <w:rPr>
          <w:rFonts w:ascii="GHEA Mariam" w:eastAsia="GHEA Mariam" w:hAnsi="GHEA Mariam" w:cs="GHEA Mariam"/>
          <w:sz w:val="24"/>
          <w:szCs w:val="24"/>
          <w:lang w:val="hy-AM"/>
        </w:rPr>
        <w:t>նելու օրը</w:t>
      </w:r>
      <w:r w:rsidR="00D3555F" w:rsidRPr="000F1EDD">
        <w:rPr>
          <w:rFonts w:ascii="GHEA Mariam" w:eastAsia="GHEA Mariam" w:hAnsi="GHEA Mariam" w:cs="GHEA Mariam"/>
          <w:sz w:val="24"/>
          <w:szCs w:val="24"/>
          <w:lang w:val="hy-AM"/>
        </w:rPr>
        <w:t>:</w:t>
      </w:r>
    </w:p>
    <w:p w14:paraId="6FFFE854" w14:textId="77777777" w:rsidR="00B05411" w:rsidRPr="000F1EDD" w:rsidRDefault="00B05411" w:rsidP="005E4AF7">
      <w:pPr>
        <w:spacing w:line="360" w:lineRule="auto"/>
        <w:ind w:leftChars="0" w:left="-2" w:firstLineChars="0" w:firstLine="567"/>
        <w:jc w:val="both"/>
        <w:rPr>
          <w:rFonts w:ascii="GHEA Mariam" w:eastAsia="GHEA Mariam" w:hAnsi="GHEA Mariam" w:cs="GHEA Mariam"/>
          <w:sz w:val="24"/>
          <w:szCs w:val="24"/>
          <w:lang w:val="hy-AM"/>
        </w:rPr>
      </w:pPr>
    </w:p>
    <w:p w14:paraId="4780CE9C" w14:textId="77777777" w:rsidR="00700340" w:rsidRPr="000F1EDD" w:rsidRDefault="00700340" w:rsidP="00C25505">
      <w:pPr>
        <w:spacing w:line="480" w:lineRule="auto"/>
        <w:ind w:left="-2" w:firstLineChars="236" w:firstLine="566"/>
        <w:rPr>
          <w:rFonts w:ascii="GHEA Mariam" w:hAnsi="GHEA Mariam"/>
          <w:sz w:val="24"/>
          <w:szCs w:val="24"/>
          <w:lang w:val="hy-AM"/>
        </w:rPr>
      </w:pPr>
      <w:bookmarkStart w:id="1" w:name="_Hlk150450862"/>
      <w:r w:rsidRPr="000F1EDD">
        <w:rPr>
          <w:rFonts w:ascii="GHEA Mariam" w:hAnsi="GHEA Mariam"/>
          <w:sz w:val="24"/>
          <w:szCs w:val="24"/>
          <w:lang w:val="hy-AM"/>
        </w:rPr>
        <w:t xml:space="preserve">Նախագահող`  </w:t>
      </w:r>
      <w:r w:rsidRPr="000F1EDD">
        <w:rPr>
          <w:rFonts w:ascii="GHEA Mariam" w:hAnsi="GHEA Mariam"/>
          <w:sz w:val="24"/>
          <w:szCs w:val="24"/>
          <w:lang w:val="hy-AM"/>
        </w:rPr>
        <w:tab/>
        <w:t xml:space="preserve"> </w:t>
      </w:r>
      <w:r w:rsidRPr="000F1EDD">
        <w:rPr>
          <w:rFonts w:ascii="GHEA Mariam" w:hAnsi="GHEA Mariam"/>
          <w:sz w:val="24"/>
          <w:szCs w:val="24"/>
          <w:u w:val="single"/>
          <w:lang w:val="hy-AM"/>
        </w:rPr>
        <w:t xml:space="preserve">     </w:t>
      </w:r>
      <w:r w:rsidR="007F385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Հ.ԱՍԱՏՐՅԱՆ</w:t>
      </w:r>
      <w:r w:rsidRPr="000F1EDD">
        <w:rPr>
          <w:rFonts w:ascii="GHEA Mariam" w:hAnsi="GHEA Mariam"/>
          <w:sz w:val="24"/>
          <w:szCs w:val="24"/>
          <w:lang w:val="hy-AM"/>
        </w:rPr>
        <w:t xml:space="preserve"> </w:t>
      </w:r>
    </w:p>
    <w:p w14:paraId="449654DA" w14:textId="4D66626B" w:rsidR="00700340" w:rsidRPr="000F1EDD" w:rsidRDefault="00700340" w:rsidP="00073568">
      <w:pPr>
        <w:spacing w:line="480" w:lineRule="auto"/>
        <w:ind w:left="-2" w:firstLineChars="236" w:firstLine="566"/>
        <w:jc w:val="right"/>
        <w:rPr>
          <w:rFonts w:ascii="GHEA Mariam" w:hAnsi="GHEA Mariam"/>
          <w:sz w:val="24"/>
          <w:szCs w:val="24"/>
          <w:u w:val="single"/>
          <w:lang w:val="hy-AM"/>
        </w:rPr>
      </w:pPr>
      <w:r w:rsidRPr="000F1EDD">
        <w:rPr>
          <w:rFonts w:ascii="GHEA Mariam" w:hAnsi="GHEA Mariam"/>
          <w:sz w:val="24"/>
          <w:szCs w:val="24"/>
          <w:lang w:val="hy-AM"/>
        </w:rPr>
        <w:t xml:space="preserve">Դատավորներ`  </w:t>
      </w:r>
      <w:r w:rsidR="00073568">
        <w:rPr>
          <w:rFonts w:ascii="GHEA Mariam" w:hAnsi="GHEA Mariam"/>
          <w:sz w:val="24"/>
          <w:szCs w:val="24"/>
          <w:lang w:val="hy-AM"/>
        </w:rPr>
        <w:t xml:space="preserve">   </w:t>
      </w:r>
      <w:r w:rsidRPr="000F1EDD">
        <w:rPr>
          <w:rFonts w:ascii="GHEA Mariam" w:hAnsi="GHEA Mariam"/>
          <w:sz w:val="24"/>
          <w:szCs w:val="24"/>
          <w:lang w:val="hy-AM"/>
        </w:rPr>
        <w:tab/>
      </w:r>
      <w:r w:rsidR="007F385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w:t>
      </w:r>
      <w:r w:rsidR="004F40F2" w:rsidRPr="000F1EDD">
        <w:rPr>
          <w:rFonts w:ascii="GHEA Mariam" w:hAnsi="GHEA Mariam"/>
          <w:sz w:val="24"/>
          <w:szCs w:val="24"/>
          <w:u w:val="single"/>
          <w:lang w:val="hy-AM"/>
        </w:rPr>
        <w:t xml:space="preserve"> </w:t>
      </w:r>
      <w:r w:rsidR="007F385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w:t>
      </w:r>
      <w:r w:rsidR="004F40F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w:t>
      </w:r>
      <w:r w:rsidR="00073568">
        <w:rPr>
          <w:rFonts w:ascii="GHEA Mariam" w:hAnsi="GHEA Mariam"/>
          <w:sz w:val="24"/>
          <w:szCs w:val="24"/>
          <w:u w:val="single"/>
          <w:lang w:val="hy-AM"/>
        </w:rPr>
        <w:t xml:space="preserve"> </w:t>
      </w:r>
      <w:r w:rsidRPr="000F1EDD">
        <w:rPr>
          <w:rFonts w:ascii="GHEA Mariam" w:hAnsi="GHEA Mariam"/>
          <w:sz w:val="24"/>
          <w:szCs w:val="24"/>
          <w:u w:val="single"/>
          <w:lang w:val="hy-AM"/>
        </w:rPr>
        <w:t>Լ.ԹԱԴԵՎՈՍՅԱՆ</w:t>
      </w:r>
    </w:p>
    <w:p w14:paraId="5641F999" w14:textId="77777777" w:rsidR="00700340" w:rsidRPr="000F1EDD" w:rsidRDefault="00700340" w:rsidP="004F40F2">
      <w:pPr>
        <w:spacing w:line="480" w:lineRule="auto"/>
        <w:ind w:left="-2" w:firstLineChars="236" w:firstLine="566"/>
        <w:jc w:val="right"/>
        <w:rPr>
          <w:rFonts w:ascii="GHEA Mariam" w:hAnsi="GHEA Mariam"/>
          <w:sz w:val="24"/>
          <w:szCs w:val="24"/>
          <w:lang w:val="hy-AM"/>
        </w:rPr>
      </w:pPr>
      <w:r w:rsidRPr="000F1EDD">
        <w:rPr>
          <w:rFonts w:ascii="GHEA Mariam" w:hAnsi="GHEA Mariam"/>
          <w:sz w:val="24"/>
          <w:szCs w:val="24"/>
          <w:u w:val="single"/>
          <w:lang w:val="hy-AM"/>
        </w:rPr>
        <w:t xml:space="preserve">                            </w:t>
      </w:r>
      <w:r w:rsidR="004F40F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Ա.ՊՈՂՈՍՅԱՆ</w:t>
      </w:r>
    </w:p>
    <w:p w14:paraId="3C114A95" w14:textId="77777777" w:rsidR="00EE5AE8" w:rsidRPr="000F1EDD" w:rsidRDefault="00700340" w:rsidP="004F40F2">
      <w:pPr>
        <w:tabs>
          <w:tab w:val="left" w:pos="0"/>
        </w:tabs>
        <w:spacing w:line="480" w:lineRule="auto"/>
        <w:ind w:left="-2" w:firstLineChars="236" w:firstLine="566"/>
        <w:jc w:val="right"/>
        <w:rPr>
          <w:rFonts w:ascii="GHEA Mariam" w:hAnsi="GHEA Mariam"/>
          <w:sz w:val="24"/>
          <w:szCs w:val="24"/>
          <w:lang w:val="hy-AM"/>
        </w:rPr>
      </w:pPr>
      <w:r w:rsidRPr="000F1EDD">
        <w:rPr>
          <w:rFonts w:ascii="GHEA Mariam" w:hAnsi="GHEA Mariam"/>
          <w:sz w:val="24"/>
          <w:szCs w:val="24"/>
          <w:u w:val="single"/>
          <w:lang w:val="hy-AM"/>
        </w:rPr>
        <w:t xml:space="preserve">    </w:t>
      </w:r>
      <w:r w:rsidR="004F40F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w:t>
      </w:r>
      <w:r w:rsidR="00D33238" w:rsidRPr="000F1EDD">
        <w:rPr>
          <w:rFonts w:ascii="GHEA Mariam" w:hAnsi="GHEA Mariam"/>
          <w:sz w:val="24"/>
          <w:szCs w:val="24"/>
          <w:u w:val="single"/>
          <w:lang w:val="hy-AM"/>
        </w:rPr>
        <w:t xml:space="preserve"> </w:t>
      </w:r>
      <w:r w:rsidR="004F40F2" w:rsidRPr="000F1EDD">
        <w:rPr>
          <w:rFonts w:ascii="GHEA Mariam" w:hAnsi="GHEA Mariam"/>
          <w:sz w:val="24"/>
          <w:szCs w:val="24"/>
          <w:u w:val="single"/>
          <w:lang w:val="hy-AM"/>
        </w:rPr>
        <w:t xml:space="preserve">                                   </w:t>
      </w:r>
      <w:r w:rsidR="00D33238" w:rsidRPr="000F1EDD">
        <w:rPr>
          <w:rFonts w:ascii="GHEA Mariam" w:hAnsi="GHEA Mariam"/>
          <w:sz w:val="24"/>
          <w:szCs w:val="24"/>
          <w:u w:val="single"/>
          <w:lang w:val="hy-AM"/>
        </w:rPr>
        <w:t xml:space="preserve">    </w:t>
      </w:r>
      <w:r w:rsidRPr="000F1EDD">
        <w:rPr>
          <w:rFonts w:ascii="GHEA Mariam" w:hAnsi="GHEA Mariam" w:cs="Sylfaen"/>
          <w:sz w:val="24"/>
          <w:szCs w:val="24"/>
          <w:u w:val="single"/>
          <w:lang w:val="hy-AM"/>
        </w:rPr>
        <w:t>Ս</w:t>
      </w:r>
      <w:r w:rsidRPr="000F1EDD">
        <w:rPr>
          <w:rFonts w:ascii="GHEA Mariam" w:hAnsi="GHEA Mariam" w:cs="Times Armenian"/>
          <w:sz w:val="24"/>
          <w:szCs w:val="24"/>
          <w:u w:val="single"/>
          <w:lang w:val="hy-AM"/>
        </w:rPr>
        <w:t>.</w:t>
      </w:r>
      <w:r w:rsidRPr="000F1EDD">
        <w:rPr>
          <w:rFonts w:ascii="GHEA Mariam" w:hAnsi="GHEA Mariam" w:cs="Sylfaen"/>
          <w:sz w:val="24"/>
          <w:szCs w:val="24"/>
          <w:u w:val="single"/>
          <w:lang w:val="hy-AM"/>
        </w:rPr>
        <w:t>ՕՀԱՆՅԱՆ</w:t>
      </w:r>
      <w:bookmarkEnd w:id="1"/>
    </w:p>
    <w:sectPr w:rsidR="00EE5AE8" w:rsidRPr="000F1EDD" w:rsidSect="003B18EF">
      <w:headerReference w:type="even" r:id="rId10"/>
      <w:headerReference w:type="default" r:id="rId11"/>
      <w:footerReference w:type="even" r:id="rId12"/>
      <w:footerReference w:type="default" r:id="rId13"/>
      <w:headerReference w:type="first" r:id="rId14"/>
      <w:footerReference w:type="first" r:id="rId15"/>
      <w:pgSz w:w="11900" w:h="16840"/>
      <w:pgMar w:top="1134"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3397" w14:textId="77777777" w:rsidR="008D68FA" w:rsidRDefault="008D68FA">
      <w:pPr>
        <w:ind w:hanging="2"/>
      </w:pPr>
      <w:r>
        <w:separator/>
      </w:r>
    </w:p>
  </w:endnote>
  <w:endnote w:type="continuationSeparator" w:id="0">
    <w:p w14:paraId="573ED206" w14:textId="77777777" w:rsidR="008D68FA" w:rsidRDefault="008D68FA">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F8B0" w14:textId="77777777" w:rsidR="00AB23A4" w:rsidRDefault="00AB23A4">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AE90" w14:textId="77777777" w:rsidR="00AB23A4" w:rsidRPr="0096500D" w:rsidRDefault="00AB23A4"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9D1C" w14:textId="77777777" w:rsidR="00AB23A4" w:rsidRDefault="00AB23A4">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FFA8" w14:textId="77777777" w:rsidR="008D68FA" w:rsidRDefault="008D68FA">
      <w:pPr>
        <w:ind w:hanging="2"/>
      </w:pPr>
      <w:r>
        <w:separator/>
      </w:r>
    </w:p>
  </w:footnote>
  <w:footnote w:type="continuationSeparator" w:id="0">
    <w:p w14:paraId="64C1D569" w14:textId="77777777" w:rsidR="008D68FA" w:rsidRDefault="008D68FA">
      <w:pPr>
        <w:ind w:hanging="2"/>
      </w:pPr>
      <w:r>
        <w:continuationSeparator/>
      </w:r>
    </w:p>
  </w:footnote>
  <w:footnote w:id="1">
    <w:p w14:paraId="5A8B3A2D" w14:textId="6367223D" w:rsidR="00AB23A4" w:rsidRPr="00412C61" w:rsidRDefault="00AB23A4" w:rsidP="00412C61">
      <w:pPr>
        <w:pStyle w:val="FootnoteText"/>
        <w:ind w:hanging="2"/>
        <w:jc w:val="both"/>
        <w:rPr>
          <w:rFonts w:ascii="GHEA Mariam" w:hAnsi="GHEA Mariam"/>
          <w:lang w:val="hy-AM"/>
        </w:rPr>
      </w:pPr>
      <w:r w:rsidRPr="00412C61">
        <w:rPr>
          <w:rStyle w:val="FootnoteReference"/>
          <w:rFonts w:ascii="GHEA Mariam" w:hAnsi="GHEA Mariam"/>
        </w:rPr>
        <w:footnoteRef/>
      </w:r>
      <w:r w:rsidRPr="00412C61">
        <w:rPr>
          <w:rFonts w:ascii="GHEA Mariam" w:hAnsi="GHEA Mariam"/>
        </w:rPr>
        <w:t xml:space="preserve"> </w:t>
      </w:r>
      <w:r>
        <w:rPr>
          <w:rFonts w:ascii="GHEA Mariam" w:hAnsi="GHEA Mariam"/>
          <w:lang w:val="hy-AM"/>
        </w:rPr>
        <w:t>Տե՛ս քրեական գործ, հատոր 1, թերթեր 238-241։</w:t>
      </w:r>
    </w:p>
  </w:footnote>
  <w:footnote w:id="2">
    <w:p w14:paraId="5DBFB781" w14:textId="7B5EA89E" w:rsidR="00AB23A4" w:rsidRPr="00DA6CDC" w:rsidRDefault="00AB23A4" w:rsidP="00DA6CDC">
      <w:pPr>
        <w:pStyle w:val="FootnoteText"/>
        <w:ind w:hanging="2"/>
        <w:jc w:val="both"/>
        <w:rPr>
          <w:rFonts w:ascii="GHEA Mariam" w:hAnsi="GHEA Mariam"/>
          <w:lang w:val="hy-AM"/>
        </w:rPr>
      </w:pPr>
      <w:r w:rsidRPr="00DA6CDC">
        <w:rPr>
          <w:rStyle w:val="FootnoteReference"/>
          <w:rFonts w:ascii="GHEA Mariam" w:hAnsi="GHEA Mariam"/>
        </w:rPr>
        <w:footnoteRef/>
      </w:r>
      <w:r w:rsidRPr="00DA6CDC">
        <w:rPr>
          <w:rFonts w:ascii="GHEA Mariam" w:hAnsi="GHEA Mariam"/>
          <w:lang w:val="hy-AM"/>
        </w:rPr>
        <w:t xml:space="preserve"> </w:t>
      </w:r>
      <w:r>
        <w:rPr>
          <w:rFonts w:ascii="GHEA Mariam" w:hAnsi="GHEA Mariam"/>
          <w:lang w:val="hy-AM"/>
        </w:rPr>
        <w:t xml:space="preserve">Տե՛ս քրեական գործ, հատոր </w:t>
      </w:r>
      <w:r w:rsidRPr="002C488D">
        <w:rPr>
          <w:rFonts w:ascii="GHEA Mariam" w:hAnsi="GHEA Mariam"/>
          <w:lang w:val="hy-AM"/>
        </w:rPr>
        <w:t>2</w:t>
      </w:r>
      <w:r>
        <w:rPr>
          <w:rFonts w:ascii="GHEA Mariam" w:hAnsi="GHEA Mariam"/>
          <w:lang w:val="hy-AM"/>
        </w:rPr>
        <w:t xml:space="preserve">, թերթեր </w:t>
      </w:r>
      <w:r w:rsidRPr="002C488D">
        <w:rPr>
          <w:rFonts w:ascii="GHEA Mariam" w:hAnsi="GHEA Mariam"/>
          <w:lang w:val="hy-AM"/>
        </w:rPr>
        <w:t>77-106</w:t>
      </w:r>
      <w:r>
        <w:rPr>
          <w:rFonts w:ascii="GHEA Mariam" w:hAnsi="GHEA Mariam"/>
          <w:lang w:val="hy-AM"/>
        </w:rPr>
        <w:t>։</w:t>
      </w:r>
    </w:p>
  </w:footnote>
  <w:footnote w:id="3">
    <w:p w14:paraId="277D2FBC" w14:textId="6016025D" w:rsidR="00AB23A4" w:rsidRPr="004F67DC" w:rsidRDefault="00AB23A4" w:rsidP="004F67DC">
      <w:pPr>
        <w:pStyle w:val="FootnoteText"/>
        <w:ind w:hanging="2"/>
        <w:jc w:val="both"/>
        <w:rPr>
          <w:rFonts w:ascii="GHEA Mariam" w:hAnsi="GHEA Mariam"/>
          <w:lang w:val="hy-AM"/>
        </w:rPr>
      </w:pPr>
      <w:r w:rsidRPr="004F67DC">
        <w:rPr>
          <w:rStyle w:val="FootnoteReference"/>
          <w:rFonts w:ascii="GHEA Mariam" w:hAnsi="GHEA Mariam"/>
        </w:rPr>
        <w:footnoteRef/>
      </w:r>
      <w:r w:rsidRPr="004F67DC">
        <w:rPr>
          <w:rFonts w:ascii="GHEA Mariam" w:hAnsi="GHEA Mariam"/>
          <w:lang w:val="hy-AM"/>
        </w:rPr>
        <w:t xml:space="preserve"> </w:t>
      </w:r>
      <w:r>
        <w:rPr>
          <w:rFonts w:ascii="GHEA Mariam" w:hAnsi="GHEA Mariam"/>
          <w:lang w:val="hy-AM"/>
        </w:rPr>
        <w:t xml:space="preserve">Տե՛ս քրեական գործ, հատոր </w:t>
      </w:r>
      <w:r w:rsidRPr="004F67DC">
        <w:rPr>
          <w:rFonts w:ascii="GHEA Mariam" w:hAnsi="GHEA Mariam"/>
          <w:lang w:val="hy-AM"/>
        </w:rPr>
        <w:t>3</w:t>
      </w:r>
      <w:r>
        <w:rPr>
          <w:rFonts w:ascii="GHEA Mariam" w:hAnsi="GHEA Mariam"/>
          <w:lang w:val="hy-AM"/>
        </w:rPr>
        <w:t xml:space="preserve">, թերթեր </w:t>
      </w:r>
      <w:r w:rsidRPr="004F67DC">
        <w:rPr>
          <w:rFonts w:ascii="GHEA Mariam" w:hAnsi="GHEA Mariam"/>
          <w:lang w:val="hy-AM"/>
        </w:rPr>
        <w:t>52-65</w:t>
      </w:r>
      <w:r>
        <w:rPr>
          <w:rFonts w:ascii="GHEA Mariam" w:hAnsi="GHEA Mariam"/>
          <w:lang w:val="hy-AM"/>
        </w:rPr>
        <w:t>։</w:t>
      </w:r>
    </w:p>
  </w:footnote>
  <w:footnote w:id="4">
    <w:p w14:paraId="613F1ADE" w14:textId="77777777" w:rsidR="00AB23A4" w:rsidRPr="00A66E98" w:rsidRDefault="00AB23A4" w:rsidP="00995D3C">
      <w:pPr>
        <w:pStyle w:val="13"/>
        <w:tabs>
          <w:tab w:val="left" w:pos="1985"/>
        </w:tabs>
        <w:ind w:hanging="2"/>
        <w:contextualSpacing/>
        <w:jc w:val="both"/>
        <w:rPr>
          <w:rFonts w:ascii="GHEA Mariam" w:hAnsi="GHEA Mariam"/>
          <w:lang w:val="hy-AM"/>
        </w:rPr>
      </w:pPr>
      <w:r w:rsidRPr="00A66E98">
        <w:rPr>
          <w:rFonts w:ascii="GHEA Mariam" w:hAnsi="GHEA Mariam"/>
          <w:vertAlign w:val="superscript"/>
        </w:rPr>
        <w:footnoteRef/>
      </w:r>
      <w:r w:rsidRPr="00A66E98">
        <w:rPr>
          <w:rFonts w:ascii="GHEA Mariam" w:hAnsi="GHEA Mariam"/>
          <w:lang w:val="hy-AM"/>
        </w:rPr>
        <w:t xml:space="preserve"> </w:t>
      </w:r>
      <w:r w:rsidRPr="00A66E98">
        <w:rPr>
          <w:rFonts w:ascii="GHEA Mariam" w:hAnsi="GHEA Mariam"/>
          <w:lang w:val="hy-AM"/>
        </w:rPr>
        <w:t>Տե՛ս Վճռաբեկ դատարանի</w:t>
      </w:r>
      <w:r>
        <w:rPr>
          <w:rFonts w:ascii="GHEA Mariam" w:hAnsi="GHEA Mariam"/>
          <w:lang w:val="hy-AM"/>
        </w:rPr>
        <w:t>՝</w:t>
      </w:r>
      <w:r w:rsidRPr="00A66E98">
        <w:rPr>
          <w:rFonts w:ascii="GHEA Mariam" w:hAnsi="GHEA Mariam"/>
          <w:i/>
          <w:iCs/>
          <w:lang w:val="hy-AM"/>
        </w:rPr>
        <w:t xml:space="preserve"> Մկրտիչ Սարգսյանի</w:t>
      </w:r>
      <w:r w:rsidRPr="00A66E98">
        <w:rPr>
          <w:rFonts w:ascii="GHEA Mariam" w:hAnsi="GHEA Mariam"/>
          <w:lang w:val="hy-AM"/>
        </w:rPr>
        <w:t xml:space="preserve"> գործով</w:t>
      </w:r>
      <w:r>
        <w:rPr>
          <w:rFonts w:ascii="GHEA Mariam" w:hAnsi="GHEA Mariam"/>
          <w:lang w:val="hy-AM"/>
        </w:rPr>
        <w:t xml:space="preserve"> </w:t>
      </w:r>
      <w:r w:rsidRPr="00A66E98">
        <w:rPr>
          <w:rFonts w:ascii="GHEA Mariam" w:hAnsi="GHEA Mariam"/>
          <w:lang w:val="hy-AM"/>
        </w:rPr>
        <w:t>2015 թվականի հունիսի 5-ի թիվ ԵՄԴ/0020/01/14 որոշման 19-20-րդ կետերը։</w:t>
      </w:r>
    </w:p>
  </w:footnote>
  <w:footnote w:id="5">
    <w:p w14:paraId="4CF6B14E" w14:textId="77777777" w:rsidR="00AB23A4" w:rsidRPr="00A66E98" w:rsidRDefault="00AB23A4" w:rsidP="00995D3C">
      <w:pPr>
        <w:pStyle w:val="13"/>
        <w:tabs>
          <w:tab w:val="left" w:pos="1985"/>
        </w:tabs>
        <w:ind w:hanging="2"/>
        <w:jc w:val="both"/>
        <w:rPr>
          <w:rFonts w:ascii="GHEA Mariam" w:hAnsi="GHEA Mariam"/>
          <w:lang w:val="hy-AM"/>
        </w:rPr>
      </w:pPr>
      <w:r w:rsidRPr="00A66E98">
        <w:rPr>
          <w:rFonts w:ascii="GHEA Mariam" w:hAnsi="GHEA Mariam"/>
          <w:vertAlign w:val="superscript"/>
        </w:rPr>
        <w:footnoteRef/>
      </w:r>
      <w:r w:rsidRPr="00A66E98">
        <w:rPr>
          <w:rFonts w:ascii="GHEA Mariam" w:hAnsi="GHEA Mariam"/>
          <w:lang w:val="hy-AM"/>
        </w:rPr>
        <w:t xml:space="preserve"> </w:t>
      </w:r>
      <w:r w:rsidRPr="00A66E98">
        <w:rPr>
          <w:rFonts w:ascii="GHEA Mariam" w:hAnsi="GHEA Mariam"/>
          <w:lang w:val="hy-AM"/>
        </w:rPr>
        <w:t>Տե՛ս ՀՀ Սահմանադրական դատարանի` 2018 թվականի հոկտեմբերի 23-ի թիվ ՍԴՈ-1431 որոշման 4.3-րդ կետը։</w:t>
      </w:r>
    </w:p>
  </w:footnote>
  <w:footnote w:id="6">
    <w:p w14:paraId="0842C6E3" w14:textId="77777777" w:rsidR="00AB23A4" w:rsidRPr="00AB23A4" w:rsidRDefault="00AB23A4" w:rsidP="00DB59FD">
      <w:pPr>
        <w:pStyle w:val="FootnoteText"/>
        <w:ind w:hanging="2"/>
        <w:jc w:val="both"/>
        <w:rPr>
          <w:rFonts w:ascii="GHEA Mariam" w:hAnsi="GHEA Mariam"/>
          <w:lang w:val="hy-AM"/>
        </w:rPr>
      </w:pPr>
      <w:r w:rsidRPr="000A73A9">
        <w:rPr>
          <w:rStyle w:val="FootnoteReference"/>
          <w:rFonts w:ascii="GHEA Mariam" w:hAnsi="GHEA Mariam"/>
        </w:rPr>
        <w:footnoteRef/>
      </w:r>
      <w:r w:rsidRPr="00AB23A4">
        <w:rPr>
          <w:rFonts w:ascii="GHEA Mariam" w:hAnsi="GHEA Mariam"/>
          <w:lang w:val="hy-AM"/>
        </w:rPr>
        <w:t xml:space="preserve"> </w:t>
      </w:r>
      <w:r w:rsidRPr="00AB23A4">
        <w:rPr>
          <w:rFonts w:ascii="GHEA Mariam" w:hAnsi="GHEA Mariam"/>
          <w:lang w:val="hy-AM"/>
        </w:rPr>
        <w:t>Տ</w:t>
      </w:r>
      <w:r w:rsidRPr="00AB23A4">
        <w:rPr>
          <w:rFonts w:ascii="GHEA Mariam" w:hAnsi="GHEA Mariam"/>
          <w:iCs/>
          <w:lang w:val="hy-AM"/>
        </w:rPr>
        <w:t xml:space="preserve">ե՛ս Վճռաբեկ դատարանի` </w:t>
      </w:r>
      <w:r w:rsidRPr="00AB23A4">
        <w:rPr>
          <w:rFonts w:ascii="GHEA Mariam" w:hAnsi="GHEA Mariam"/>
          <w:i/>
          <w:iCs/>
          <w:lang w:val="hy-AM"/>
        </w:rPr>
        <w:t>Հուսիկ Բաղդասարյանի</w:t>
      </w:r>
      <w:r w:rsidRPr="00AB23A4">
        <w:rPr>
          <w:rFonts w:ascii="GHEA Mariam" w:hAnsi="GHEA Mariam"/>
          <w:iCs/>
          <w:lang w:val="hy-AM"/>
        </w:rPr>
        <w:t xml:space="preserve"> գործով 2008 թվականի նոյեմբերի 28-ի թիվ ԱՎԴ2/0059/01/08 որոշման 20-րդ կետը:</w:t>
      </w:r>
    </w:p>
  </w:footnote>
  <w:footnote w:id="7">
    <w:p w14:paraId="76F2A948" w14:textId="77777777" w:rsidR="00AB23A4" w:rsidRPr="00AB23A4" w:rsidRDefault="00AB23A4" w:rsidP="00DB59FD">
      <w:pPr>
        <w:pStyle w:val="FootnoteText"/>
        <w:ind w:hanging="2"/>
        <w:jc w:val="both"/>
        <w:rPr>
          <w:rFonts w:ascii="GHEA Mariam" w:hAnsi="GHEA Mariam"/>
          <w:lang w:val="hy-AM"/>
        </w:rPr>
      </w:pPr>
      <w:r w:rsidRPr="00DB59FD">
        <w:rPr>
          <w:rStyle w:val="FootnoteReference"/>
          <w:rFonts w:ascii="GHEA Mariam" w:hAnsi="GHEA Mariam"/>
        </w:rPr>
        <w:footnoteRef/>
      </w:r>
      <w:r w:rsidRPr="00AB23A4">
        <w:rPr>
          <w:rFonts w:ascii="GHEA Mariam" w:hAnsi="GHEA Mariam"/>
          <w:lang w:val="hy-AM"/>
        </w:rPr>
        <w:t xml:space="preserve"> </w:t>
      </w:r>
      <w:r w:rsidRPr="00AB23A4">
        <w:rPr>
          <w:rFonts w:ascii="GHEA Mariam" w:hAnsi="GHEA Mariam"/>
          <w:lang w:val="hy-AM"/>
        </w:rPr>
        <w:t>Տ</w:t>
      </w:r>
      <w:r w:rsidRPr="00AB23A4">
        <w:rPr>
          <w:rFonts w:ascii="GHEA Mariam" w:hAnsi="GHEA Mariam"/>
          <w:iCs/>
          <w:lang w:val="hy-AM"/>
        </w:rPr>
        <w:t xml:space="preserve">ե՛ս Վճռաբեկ դատարանի` </w:t>
      </w:r>
      <w:r w:rsidRPr="00AB23A4">
        <w:rPr>
          <w:rFonts w:ascii="GHEA Mariam" w:hAnsi="GHEA Mariam"/>
          <w:i/>
          <w:iCs/>
          <w:lang w:val="hy-AM"/>
        </w:rPr>
        <w:t>Հրանտ Հարությունյանի և Բեգլար Հովհաննիսյանի</w:t>
      </w:r>
      <w:r w:rsidRPr="00AB23A4">
        <w:rPr>
          <w:rFonts w:ascii="GHEA Mariam" w:hAnsi="GHEA Mariam"/>
          <w:iCs/>
          <w:lang w:val="hy-AM"/>
        </w:rPr>
        <w:t xml:space="preserve"> գործով 2015 թվականի դեկտեմբերի 18-ի թիվ ԵԱՆԴ/0011/01/14 որոշման 34-րդ կետը:</w:t>
      </w:r>
    </w:p>
  </w:footnote>
  <w:footnote w:id="8">
    <w:p w14:paraId="2481940B" w14:textId="77777777" w:rsidR="00D02F67" w:rsidRPr="00D02F67" w:rsidRDefault="00D02F67" w:rsidP="00D02F67">
      <w:pPr>
        <w:pStyle w:val="FootnoteText"/>
        <w:ind w:hanging="2"/>
        <w:jc w:val="both"/>
        <w:rPr>
          <w:rFonts w:ascii="GHEA Mariam" w:hAnsi="GHEA Mariam"/>
          <w:lang w:val="hy-AM"/>
        </w:rPr>
      </w:pPr>
      <w:r w:rsidRPr="00D02F67">
        <w:rPr>
          <w:rStyle w:val="FootnoteReference"/>
          <w:rFonts w:ascii="GHEA Mariam" w:hAnsi="GHEA Mariam"/>
        </w:rPr>
        <w:footnoteRef/>
      </w:r>
      <w:r w:rsidRPr="00D02F67">
        <w:rPr>
          <w:rFonts w:ascii="GHEA Mariam" w:hAnsi="GHEA Mariam"/>
          <w:lang w:val="hy-AM"/>
        </w:rPr>
        <w:t xml:space="preserve"> </w:t>
      </w:r>
      <w:r w:rsidRPr="00D02F67">
        <w:rPr>
          <w:rFonts w:ascii="GHEA Mariam" w:hAnsi="GHEA Mariam"/>
          <w:lang w:val="hy-AM"/>
        </w:rPr>
        <w:t>Տե՛ս սույն որոշման 8-րդ կետը։</w:t>
      </w:r>
    </w:p>
  </w:footnote>
  <w:footnote w:id="9">
    <w:p w14:paraId="073E1938" w14:textId="3FE123B5" w:rsidR="00B27802" w:rsidRPr="00D02F67" w:rsidRDefault="00B27802" w:rsidP="00B27802">
      <w:pPr>
        <w:pStyle w:val="FootnoteText"/>
        <w:ind w:hanging="2"/>
        <w:jc w:val="both"/>
        <w:rPr>
          <w:rFonts w:ascii="GHEA Mariam" w:hAnsi="GHEA Mariam"/>
          <w:lang w:val="hy-AM"/>
        </w:rPr>
      </w:pPr>
      <w:r w:rsidRPr="00D02F67">
        <w:rPr>
          <w:rStyle w:val="FootnoteReference"/>
          <w:rFonts w:ascii="GHEA Mariam" w:hAnsi="GHEA Mariam"/>
        </w:rPr>
        <w:footnoteRef/>
      </w:r>
      <w:r w:rsidRPr="00D02F67">
        <w:rPr>
          <w:rFonts w:ascii="GHEA Mariam" w:hAnsi="GHEA Mariam"/>
          <w:lang w:val="hy-AM"/>
        </w:rPr>
        <w:t xml:space="preserve"> </w:t>
      </w:r>
      <w:r w:rsidRPr="00D02F67">
        <w:rPr>
          <w:rFonts w:ascii="GHEA Mariam" w:hAnsi="GHEA Mariam"/>
          <w:lang w:val="hy-AM"/>
        </w:rPr>
        <w:t xml:space="preserve">Տե՛ս սույն որոշման </w:t>
      </w:r>
      <w:r>
        <w:rPr>
          <w:rFonts w:ascii="GHEA Mariam" w:hAnsi="GHEA Mariam"/>
          <w:lang w:val="hy-AM"/>
        </w:rPr>
        <w:t>9</w:t>
      </w:r>
      <w:r w:rsidRPr="00D02F67">
        <w:rPr>
          <w:rFonts w:ascii="GHEA Mariam" w:hAnsi="GHEA Mariam"/>
          <w:lang w:val="hy-AM"/>
        </w:rPr>
        <w:t>-րդ կետը։</w:t>
      </w:r>
    </w:p>
  </w:footnote>
  <w:footnote w:id="10">
    <w:p w14:paraId="76B3B9A8" w14:textId="77777777" w:rsidR="00A40627" w:rsidRPr="00D05143" w:rsidRDefault="00A40627" w:rsidP="00A40627">
      <w:pPr>
        <w:pStyle w:val="FootnoteText"/>
        <w:ind w:hanging="2"/>
        <w:jc w:val="both"/>
        <w:rPr>
          <w:rFonts w:ascii="GHEA Mariam" w:eastAsiaTheme="minorEastAsia" w:hAnsi="GHEA Mariam"/>
          <w:lang w:val="hy-AM" w:eastAsia="zh-CN"/>
        </w:rPr>
      </w:pPr>
      <w:r w:rsidRPr="00D05143">
        <w:rPr>
          <w:rStyle w:val="FootnoteReference"/>
          <w:rFonts w:ascii="GHEA Mariam" w:hAnsi="GHEA Mariam"/>
        </w:rPr>
        <w:footnoteRef/>
      </w:r>
      <w:r w:rsidRPr="00A40627">
        <w:rPr>
          <w:rFonts w:ascii="GHEA Mariam" w:hAnsi="GHEA Mariam"/>
          <w:lang w:val="hy-AM"/>
        </w:rPr>
        <w:t xml:space="preserve"> </w:t>
      </w:r>
      <w:r w:rsidRPr="00D05143">
        <w:rPr>
          <w:rFonts w:ascii="GHEA Mariam" w:hAnsi="GHEA Mariam"/>
          <w:lang w:val="hy-AM"/>
        </w:rPr>
        <w:t xml:space="preserve">Տե՛ս Վճռաբեկ դատարանի՝ </w:t>
      </w:r>
      <w:r w:rsidRPr="00D05143">
        <w:rPr>
          <w:rFonts w:ascii="GHEA Mariam" w:hAnsi="GHEA Mariam"/>
          <w:i/>
          <w:lang w:val="hy-AM"/>
        </w:rPr>
        <w:t>Վաղարշակ Գալոյանի</w:t>
      </w:r>
      <w:r w:rsidRPr="00D05143">
        <w:rPr>
          <w:rFonts w:ascii="GHEA Mariam" w:hAnsi="GHEA Mariam"/>
          <w:lang w:val="hy-AM"/>
        </w:rPr>
        <w:t xml:space="preserve"> վերաբերյալ գործով 2013 թվականի հոկտեմբերի 18-ին կայացված թիվ ԵԷԴ/0008/15/13 որոշման 19-րդ կետը։ </w:t>
      </w:r>
    </w:p>
  </w:footnote>
  <w:footnote w:id="11">
    <w:p w14:paraId="67E667B4" w14:textId="3E4D4C8D" w:rsidR="00A40627" w:rsidRPr="00D05143" w:rsidRDefault="00A40627" w:rsidP="00A40627">
      <w:pPr>
        <w:pStyle w:val="FootnoteText"/>
        <w:ind w:hanging="2"/>
        <w:jc w:val="both"/>
        <w:rPr>
          <w:rFonts w:ascii="GHEA Mariam" w:eastAsiaTheme="minorEastAsia" w:hAnsi="GHEA Mariam"/>
          <w:lang w:val="hy-AM" w:eastAsia="zh-CN"/>
        </w:rPr>
      </w:pPr>
      <w:r w:rsidRPr="00D05143">
        <w:rPr>
          <w:rStyle w:val="FootnoteReference"/>
          <w:rFonts w:ascii="GHEA Mariam" w:hAnsi="GHEA Mariam"/>
        </w:rPr>
        <w:footnoteRef/>
      </w:r>
      <w:r w:rsidRPr="00D05143">
        <w:rPr>
          <w:rFonts w:ascii="GHEA Mariam" w:hAnsi="GHEA Mariam"/>
          <w:lang w:val="hy-AM"/>
        </w:rPr>
        <w:t xml:space="preserve"> </w:t>
      </w:r>
      <w:r w:rsidRPr="00D05143">
        <w:rPr>
          <w:rFonts w:ascii="GHEA Mariam" w:eastAsiaTheme="minorEastAsia" w:hAnsi="GHEA Mariam"/>
          <w:lang w:val="hy-AM" w:eastAsia="zh-CN"/>
        </w:rPr>
        <w:t xml:space="preserve">Տե՛ս </w:t>
      </w:r>
      <w:r w:rsidR="00471A63">
        <w:rPr>
          <w:rFonts w:ascii="GHEA Mariam" w:eastAsiaTheme="minorEastAsia" w:hAnsi="GHEA Mariam"/>
          <w:lang w:val="hy-AM" w:eastAsia="zh-CN"/>
        </w:rPr>
        <w:t>Մարդու իրավունքների ե</w:t>
      </w:r>
      <w:r w:rsidRPr="00D05143">
        <w:rPr>
          <w:rFonts w:ascii="GHEA Mariam" w:eastAsiaTheme="minorEastAsia" w:hAnsi="GHEA Mariam"/>
          <w:lang w:val="hy-AM" w:eastAsia="zh-CN"/>
        </w:rPr>
        <w:t xml:space="preserve">վրոպական դատարանի՝ </w:t>
      </w:r>
      <w:r w:rsidRPr="00471A63">
        <w:rPr>
          <w:rFonts w:ascii="GHEA Mariam" w:eastAsiaTheme="minorEastAsia" w:hAnsi="GHEA Mariam"/>
          <w:i/>
          <w:iCs/>
          <w:lang w:val="hy-AM" w:eastAsia="zh-CN"/>
        </w:rPr>
        <w:t>Scoppola v. Italy</w:t>
      </w:r>
      <w:r w:rsidRPr="00D05143">
        <w:rPr>
          <w:rFonts w:ascii="GHEA Mariam" w:eastAsiaTheme="minorEastAsia" w:hAnsi="GHEA Mariam"/>
          <w:lang w:val="hy-AM" w:eastAsia="zh-CN"/>
        </w:rPr>
        <w:t xml:space="preserve"> գործով 2009 թվականի սեպտեմբերի 17-ի վճիռը, գանգատ թիվ 10249/03, 103-109</w:t>
      </w:r>
      <w:r>
        <w:rPr>
          <w:rFonts w:ascii="GHEA Mariam" w:eastAsiaTheme="minorEastAsia" w:hAnsi="GHEA Mariam"/>
          <w:lang w:val="hy-AM" w:eastAsia="zh-CN"/>
        </w:rPr>
        <w:t>-րդ</w:t>
      </w:r>
      <w:r w:rsidRPr="00D05143">
        <w:rPr>
          <w:rFonts w:ascii="GHEA Mariam" w:eastAsiaTheme="minorEastAsia" w:hAnsi="GHEA Mariam"/>
          <w:lang w:val="hy-AM" w:eastAsia="zh-CN"/>
        </w:rPr>
        <w:t xml:space="preserve"> կետեր։</w:t>
      </w:r>
    </w:p>
  </w:footnote>
  <w:footnote w:id="12">
    <w:p w14:paraId="5699DE1F" w14:textId="7EBEBEA7" w:rsidR="00F96B42" w:rsidRPr="00D02F67" w:rsidRDefault="00F96B42" w:rsidP="00F96B42">
      <w:pPr>
        <w:pStyle w:val="FootnoteText"/>
        <w:ind w:hanging="2"/>
        <w:jc w:val="both"/>
        <w:rPr>
          <w:rFonts w:ascii="GHEA Mariam" w:hAnsi="GHEA Mariam"/>
          <w:lang w:val="hy-AM"/>
        </w:rPr>
      </w:pPr>
      <w:r w:rsidRPr="00D02F67">
        <w:rPr>
          <w:rStyle w:val="FootnoteReference"/>
          <w:rFonts w:ascii="GHEA Mariam" w:hAnsi="GHEA Mariam"/>
        </w:rPr>
        <w:footnoteRef/>
      </w:r>
      <w:r w:rsidRPr="00D02F67">
        <w:rPr>
          <w:rFonts w:ascii="GHEA Mariam" w:hAnsi="GHEA Mariam"/>
          <w:lang w:val="hy-AM"/>
        </w:rPr>
        <w:t xml:space="preserve"> </w:t>
      </w:r>
      <w:r w:rsidRPr="00D02F67">
        <w:rPr>
          <w:rFonts w:ascii="GHEA Mariam" w:hAnsi="GHEA Mariam"/>
          <w:lang w:val="hy-AM"/>
        </w:rPr>
        <w:t xml:space="preserve">Տե՛ս սույն որոշման </w:t>
      </w:r>
      <w:r>
        <w:rPr>
          <w:rFonts w:ascii="GHEA Mariam" w:hAnsi="GHEA Mariam"/>
          <w:lang w:val="hy-AM"/>
        </w:rPr>
        <w:t>5</w:t>
      </w:r>
      <w:r w:rsidRPr="00F96B42">
        <w:rPr>
          <w:rFonts w:ascii="GHEA Mariam" w:hAnsi="GHEA Mariam"/>
          <w:lang w:val="hy-AM"/>
        </w:rPr>
        <w:t>.1</w:t>
      </w:r>
      <w:r w:rsidRPr="00D02F67">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E785" w14:textId="77777777" w:rsidR="00AB23A4" w:rsidRDefault="00AB23A4">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8C1" w14:textId="77777777" w:rsidR="00AB23A4" w:rsidRDefault="00AB23A4"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12</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A280" w14:textId="77777777" w:rsidR="00AB23A4" w:rsidRPr="00401431" w:rsidRDefault="00AB23A4"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573080912">
    <w:abstractNumId w:val="4"/>
  </w:num>
  <w:num w:numId="2" w16cid:durableId="82149062">
    <w:abstractNumId w:val="5"/>
  </w:num>
  <w:num w:numId="3" w16cid:durableId="483745526">
    <w:abstractNumId w:val="0"/>
  </w:num>
  <w:num w:numId="4" w16cid:durableId="1288320045">
    <w:abstractNumId w:val="3"/>
  </w:num>
  <w:num w:numId="5" w16cid:durableId="262956178">
    <w:abstractNumId w:val="2"/>
  </w:num>
  <w:num w:numId="6" w16cid:durableId="266816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AE8"/>
    <w:rsid w:val="00000905"/>
    <w:rsid w:val="00002C25"/>
    <w:rsid w:val="0000303E"/>
    <w:rsid w:val="00004747"/>
    <w:rsid w:val="00004963"/>
    <w:rsid w:val="00004E28"/>
    <w:rsid w:val="000058B4"/>
    <w:rsid w:val="000076DB"/>
    <w:rsid w:val="000107C9"/>
    <w:rsid w:val="000120F8"/>
    <w:rsid w:val="000124F9"/>
    <w:rsid w:val="000127C4"/>
    <w:rsid w:val="000140B0"/>
    <w:rsid w:val="0001438F"/>
    <w:rsid w:val="00014C5D"/>
    <w:rsid w:val="00014D07"/>
    <w:rsid w:val="0001547D"/>
    <w:rsid w:val="00015A40"/>
    <w:rsid w:val="00016978"/>
    <w:rsid w:val="00017224"/>
    <w:rsid w:val="00017C20"/>
    <w:rsid w:val="00020130"/>
    <w:rsid w:val="00020BF4"/>
    <w:rsid w:val="000233AA"/>
    <w:rsid w:val="000239A9"/>
    <w:rsid w:val="00024195"/>
    <w:rsid w:val="00024655"/>
    <w:rsid w:val="00024BE7"/>
    <w:rsid w:val="00025629"/>
    <w:rsid w:val="00025837"/>
    <w:rsid w:val="00025D8D"/>
    <w:rsid w:val="00026428"/>
    <w:rsid w:val="000268F3"/>
    <w:rsid w:val="00027092"/>
    <w:rsid w:val="00027E61"/>
    <w:rsid w:val="00030D69"/>
    <w:rsid w:val="00030FA3"/>
    <w:rsid w:val="00031CEC"/>
    <w:rsid w:val="00031D7F"/>
    <w:rsid w:val="00032EDD"/>
    <w:rsid w:val="00034141"/>
    <w:rsid w:val="00034FA5"/>
    <w:rsid w:val="000353C0"/>
    <w:rsid w:val="00035936"/>
    <w:rsid w:val="00035C98"/>
    <w:rsid w:val="00036F79"/>
    <w:rsid w:val="0003786C"/>
    <w:rsid w:val="00037D7C"/>
    <w:rsid w:val="000402B5"/>
    <w:rsid w:val="00040FD9"/>
    <w:rsid w:val="00042027"/>
    <w:rsid w:val="0004202F"/>
    <w:rsid w:val="00042638"/>
    <w:rsid w:val="0004453F"/>
    <w:rsid w:val="00044B21"/>
    <w:rsid w:val="0004520A"/>
    <w:rsid w:val="00045226"/>
    <w:rsid w:val="00045495"/>
    <w:rsid w:val="00046404"/>
    <w:rsid w:val="00047934"/>
    <w:rsid w:val="00047C1A"/>
    <w:rsid w:val="00047C7D"/>
    <w:rsid w:val="0005039D"/>
    <w:rsid w:val="00050C05"/>
    <w:rsid w:val="000510AB"/>
    <w:rsid w:val="00051CD7"/>
    <w:rsid w:val="00051E06"/>
    <w:rsid w:val="00051FAA"/>
    <w:rsid w:val="00052489"/>
    <w:rsid w:val="00052A12"/>
    <w:rsid w:val="0005353C"/>
    <w:rsid w:val="00053769"/>
    <w:rsid w:val="0005469C"/>
    <w:rsid w:val="00055EA6"/>
    <w:rsid w:val="0005632A"/>
    <w:rsid w:val="000612BC"/>
    <w:rsid w:val="00061E78"/>
    <w:rsid w:val="0006205A"/>
    <w:rsid w:val="00062B0C"/>
    <w:rsid w:val="00062FE2"/>
    <w:rsid w:val="00063307"/>
    <w:rsid w:val="000636BC"/>
    <w:rsid w:val="00064774"/>
    <w:rsid w:val="000649D9"/>
    <w:rsid w:val="00065A5C"/>
    <w:rsid w:val="00066500"/>
    <w:rsid w:val="00066DBD"/>
    <w:rsid w:val="00067CF9"/>
    <w:rsid w:val="00070A2F"/>
    <w:rsid w:val="00070E9D"/>
    <w:rsid w:val="000710D8"/>
    <w:rsid w:val="0007270F"/>
    <w:rsid w:val="00073568"/>
    <w:rsid w:val="00073ACA"/>
    <w:rsid w:val="00073B51"/>
    <w:rsid w:val="00073D8E"/>
    <w:rsid w:val="00074ADD"/>
    <w:rsid w:val="000754D7"/>
    <w:rsid w:val="000756F4"/>
    <w:rsid w:val="000762A2"/>
    <w:rsid w:val="00076337"/>
    <w:rsid w:val="00077760"/>
    <w:rsid w:val="00077A3B"/>
    <w:rsid w:val="00081013"/>
    <w:rsid w:val="00081156"/>
    <w:rsid w:val="00081FC1"/>
    <w:rsid w:val="00082D01"/>
    <w:rsid w:val="00083241"/>
    <w:rsid w:val="000837F0"/>
    <w:rsid w:val="00084A46"/>
    <w:rsid w:val="00084F2C"/>
    <w:rsid w:val="00085FF2"/>
    <w:rsid w:val="000865CE"/>
    <w:rsid w:val="00086783"/>
    <w:rsid w:val="00087001"/>
    <w:rsid w:val="0008702E"/>
    <w:rsid w:val="00090141"/>
    <w:rsid w:val="00090F32"/>
    <w:rsid w:val="00091214"/>
    <w:rsid w:val="000930E0"/>
    <w:rsid w:val="00093DA4"/>
    <w:rsid w:val="00094127"/>
    <w:rsid w:val="0009438C"/>
    <w:rsid w:val="000951F9"/>
    <w:rsid w:val="00095777"/>
    <w:rsid w:val="0009668E"/>
    <w:rsid w:val="0009716D"/>
    <w:rsid w:val="000973DF"/>
    <w:rsid w:val="000A0643"/>
    <w:rsid w:val="000A0750"/>
    <w:rsid w:val="000A076F"/>
    <w:rsid w:val="000A096E"/>
    <w:rsid w:val="000A0A92"/>
    <w:rsid w:val="000A333F"/>
    <w:rsid w:val="000A3BE2"/>
    <w:rsid w:val="000A3EF1"/>
    <w:rsid w:val="000A3F7F"/>
    <w:rsid w:val="000A5820"/>
    <w:rsid w:val="000A5A0E"/>
    <w:rsid w:val="000A6415"/>
    <w:rsid w:val="000A6F78"/>
    <w:rsid w:val="000A73A9"/>
    <w:rsid w:val="000A73EC"/>
    <w:rsid w:val="000A7E38"/>
    <w:rsid w:val="000B03EF"/>
    <w:rsid w:val="000B0430"/>
    <w:rsid w:val="000B09E4"/>
    <w:rsid w:val="000B1677"/>
    <w:rsid w:val="000B185B"/>
    <w:rsid w:val="000B1DF1"/>
    <w:rsid w:val="000B2F9D"/>
    <w:rsid w:val="000B30F8"/>
    <w:rsid w:val="000B3195"/>
    <w:rsid w:val="000B34CB"/>
    <w:rsid w:val="000B3745"/>
    <w:rsid w:val="000B48AC"/>
    <w:rsid w:val="000B4BBE"/>
    <w:rsid w:val="000B5DAC"/>
    <w:rsid w:val="000B6190"/>
    <w:rsid w:val="000B61E2"/>
    <w:rsid w:val="000B670D"/>
    <w:rsid w:val="000B6CCE"/>
    <w:rsid w:val="000B7ADE"/>
    <w:rsid w:val="000C022C"/>
    <w:rsid w:val="000C0397"/>
    <w:rsid w:val="000C04F0"/>
    <w:rsid w:val="000C1A30"/>
    <w:rsid w:val="000C21BB"/>
    <w:rsid w:val="000C2D65"/>
    <w:rsid w:val="000C3437"/>
    <w:rsid w:val="000C3A82"/>
    <w:rsid w:val="000C3C46"/>
    <w:rsid w:val="000C3FB5"/>
    <w:rsid w:val="000C45B2"/>
    <w:rsid w:val="000C4A0F"/>
    <w:rsid w:val="000C52DE"/>
    <w:rsid w:val="000C73FA"/>
    <w:rsid w:val="000C75F5"/>
    <w:rsid w:val="000C7C18"/>
    <w:rsid w:val="000D108A"/>
    <w:rsid w:val="000D205A"/>
    <w:rsid w:val="000D352E"/>
    <w:rsid w:val="000D3928"/>
    <w:rsid w:val="000D4046"/>
    <w:rsid w:val="000D4B58"/>
    <w:rsid w:val="000D4CAD"/>
    <w:rsid w:val="000D5F19"/>
    <w:rsid w:val="000D6B69"/>
    <w:rsid w:val="000D7474"/>
    <w:rsid w:val="000D74CD"/>
    <w:rsid w:val="000D7AC1"/>
    <w:rsid w:val="000E1B06"/>
    <w:rsid w:val="000E27E2"/>
    <w:rsid w:val="000E2ADD"/>
    <w:rsid w:val="000E2E84"/>
    <w:rsid w:val="000E307A"/>
    <w:rsid w:val="000E3435"/>
    <w:rsid w:val="000E369E"/>
    <w:rsid w:val="000E4450"/>
    <w:rsid w:val="000E49F7"/>
    <w:rsid w:val="000E56F4"/>
    <w:rsid w:val="000E5A1E"/>
    <w:rsid w:val="000E5A4F"/>
    <w:rsid w:val="000E5B4E"/>
    <w:rsid w:val="000E6B3C"/>
    <w:rsid w:val="000E6C6A"/>
    <w:rsid w:val="000E7BCD"/>
    <w:rsid w:val="000F014D"/>
    <w:rsid w:val="000F0D25"/>
    <w:rsid w:val="000F14C5"/>
    <w:rsid w:val="000F19E9"/>
    <w:rsid w:val="000F1C0B"/>
    <w:rsid w:val="000F1C24"/>
    <w:rsid w:val="000F1D89"/>
    <w:rsid w:val="000F1EDD"/>
    <w:rsid w:val="000F21F2"/>
    <w:rsid w:val="000F370B"/>
    <w:rsid w:val="000F3939"/>
    <w:rsid w:val="000F3AAE"/>
    <w:rsid w:val="000F4212"/>
    <w:rsid w:val="000F5C46"/>
    <w:rsid w:val="000F5D27"/>
    <w:rsid w:val="000F67A6"/>
    <w:rsid w:val="000F7F09"/>
    <w:rsid w:val="001003A9"/>
    <w:rsid w:val="00100C2F"/>
    <w:rsid w:val="00101DD0"/>
    <w:rsid w:val="00102BC5"/>
    <w:rsid w:val="00102C81"/>
    <w:rsid w:val="00103143"/>
    <w:rsid w:val="00103829"/>
    <w:rsid w:val="00104392"/>
    <w:rsid w:val="001049F4"/>
    <w:rsid w:val="00105B7C"/>
    <w:rsid w:val="00106451"/>
    <w:rsid w:val="00106A95"/>
    <w:rsid w:val="00107C0E"/>
    <w:rsid w:val="00111054"/>
    <w:rsid w:val="00112AA7"/>
    <w:rsid w:val="00112DB7"/>
    <w:rsid w:val="001132D3"/>
    <w:rsid w:val="00113E9F"/>
    <w:rsid w:val="00114B4C"/>
    <w:rsid w:val="00114D21"/>
    <w:rsid w:val="00114F1F"/>
    <w:rsid w:val="00115CD0"/>
    <w:rsid w:val="0011661D"/>
    <w:rsid w:val="001166D2"/>
    <w:rsid w:val="00116984"/>
    <w:rsid w:val="00116A98"/>
    <w:rsid w:val="00117C4C"/>
    <w:rsid w:val="001201FF"/>
    <w:rsid w:val="00120573"/>
    <w:rsid w:val="00120D03"/>
    <w:rsid w:val="00120D4C"/>
    <w:rsid w:val="00121939"/>
    <w:rsid w:val="00122237"/>
    <w:rsid w:val="001225DF"/>
    <w:rsid w:val="00122CF8"/>
    <w:rsid w:val="0012318E"/>
    <w:rsid w:val="00123444"/>
    <w:rsid w:val="001234CE"/>
    <w:rsid w:val="00123EFC"/>
    <w:rsid w:val="00125650"/>
    <w:rsid w:val="00125C11"/>
    <w:rsid w:val="00125EBC"/>
    <w:rsid w:val="0012635E"/>
    <w:rsid w:val="001266A2"/>
    <w:rsid w:val="00126B56"/>
    <w:rsid w:val="00126BF1"/>
    <w:rsid w:val="001274E9"/>
    <w:rsid w:val="00130134"/>
    <w:rsid w:val="00130970"/>
    <w:rsid w:val="0013174C"/>
    <w:rsid w:val="001335A2"/>
    <w:rsid w:val="00134604"/>
    <w:rsid w:val="00135482"/>
    <w:rsid w:val="001358F5"/>
    <w:rsid w:val="00135E0B"/>
    <w:rsid w:val="00135E3D"/>
    <w:rsid w:val="0013680E"/>
    <w:rsid w:val="00136D27"/>
    <w:rsid w:val="001400CC"/>
    <w:rsid w:val="001409A8"/>
    <w:rsid w:val="00141526"/>
    <w:rsid w:val="00141D61"/>
    <w:rsid w:val="001421DC"/>
    <w:rsid w:val="00142571"/>
    <w:rsid w:val="001425E7"/>
    <w:rsid w:val="00142645"/>
    <w:rsid w:val="00142793"/>
    <w:rsid w:val="00142DF8"/>
    <w:rsid w:val="001432A1"/>
    <w:rsid w:val="00143B75"/>
    <w:rsid w:val="00143F26"/>
    <w:rsid w:val="001447C8"/>
    <w:rsid w:val="001447CC"/>
    <w:rsid w:val="00144EC8"/>
    <w:rsid w:val="00144FBD"/>
    <w:rsid w:val="00145C43"/>
    <w:rsid w:val="00145CD8"/>
    <w:rsid w:val="00146093"/>
    <w:rsid w:val="00146414"/>
    <w:rsid w:val="001467D1"/>
    <w:rsid w:val="00146C32"/>
    <w:rsid w:val="00147FDB"/>
    <w:rsid w:val="0015105A"/>
    <w:rsid w:val="00151101"/>
    <w:rsid w:val="001511D0"/>
    <w:rsid w:val="001516C0"/>
    <w:rsid w:val="00151FD7"/>
    <w:rsid w:val="001522B9"/>
    <w:rsid w:val="00152355"/>
    <w:rsid w:val="00152D98"/>
    <w:rsid w:val="00152DA2"/>
    <w:rsid w:val="001531FE"/>
    <w:rsid w:val="001539C5"/>
    <w:rsid w:val="00153E56"/>
    <w:rsid w:val="0015427C"/>
    <w:rsid w:val="0015460A"/>
    <w:rsid w:val="00155B4C"/>
    <w:rsid w:val="00155CC9"/>
    <w:rsid w:val="001568F3"/>
    <w:rsid w:val="00156A10"/>
    <w:rsid w:val="00157090"/>
    <w:rsid w:val="00157761"/>
    <w:rsid w:val="00160069"/>
    <w:rsid w:val="00160A70"/>
    <w:rsid w:val="001613B9"/>
    <w:rsid w:val="00161FA2"/>
    <w:rsid w:val="001621B6"/>
    <w:rsid w:val="00162346"/>
    <w:rsid w:val="00162387"/>
    <w:rsid w:val="00163AAE"/>
    <w:rsid w:val="00163B1F"/>
    <w:rsid w:val="00163B94"/>
    <w:rsid w:val="00163C65"/>
    <w:rsid w:val="00163D24"/>
    <w:rsid w:val="00164694"/>
    <w:rsid w:val="00164C5B"/>
    <w:rsid w:val="00165949"/>
    <w:rsid w:val="00165AD7"/>
    <w:rsid w:val="00166388"/>
    <w:rsid w:val="00167235"/>
    <w:rsid w:val="00167296"/>
    <w:rsid w:val="001705B4"/>
    <w:rsid w:val="0017071F"/>
    <w:rsid w:val="00170F87"/>
    <w:rsid w:val="001719C5"/>
    <w:rsid w:val="0017243D"/>
    <w:rsid w:val="001727CE"/>
    <w:rsid w:val="001733E0"/>
    <w:rsid w:val="001738D8"/>
    <w:rsid w:val="001742AC"/>
    <w:rsid w:val="001745E9"/>
    <w:rsid w:val="00174853"/>
    <w:rsid w:val="00175613"/>
    <w:rsid w:val="00176782"/>
    <w:rsid w:val="001773A2"/>
    <w:rsid w:val="00180DB3"/>
    <w:rsid w:val="00180EE8"/>
    <w:rsid w:val="00181B51"/>
    <w:rsid w:val="00181F56"/>
    <w:rsid w:val="00181FB3"/>
    <w:rsid w:val="001825E3"/>
    <w:rsid w:val="001826A0"/>
    <w:rsid w:val="0018397F"/>
    <w:rsid w:val="00184291"/>
    <w:rsid w:val="001844C8"/>
    <w:rsid w:val="001847EA"/>
    <w:rsid w:val="001850EA"/>
    <w:rsid w:val="0018518D"/>
    <w:rsid w:val="001864D1"/>
    <w:rsid w:val="00186A30"/>
    <w:rsid w:val="0018740C"/>
    <w:rsid w:val="00187803"/>
    <w:rsid w:val="00187BF2"/>
    <w:rsid w:val="00190ADA"/>
    <w:rsid w:val="00191146"/>
    <w:rsid w:val="001913A8"/>
    <w:rsid w:val="00191554"/>
    <w:rsid w:val="00191981"/>
    <w:rsid w:val="00192C81"/>
    <w:rsid w:val="00192E52"/>
    <w:rsid w:val="0019360C"/>
    <w:rsid w:val="00193660"/>
    <w:rsid w:val="00193A3E"/>
    <w:rsid w:val="00194481"/>
    <w:rsid w:val="001947D9"/>
    <w:rsid w:val="001949E0"/>
    <w:rsid w:val="00194AC0"/>
    <w:rsid w:val="00194D48"/>
    <w:rsid w:val="00195277"/>
    <w:rsid w:val="00195DC8"/>
    <w:rsid w:val="00196226"/>
    <w:rsid w:val="0019625C"/>
    <w:rsid w:val="00196366"/>
    <w:rsid w:val="001965C8"/>
    <w:rsid w:val="00196872"/>
    <w:rsid w:val="001979AF"/>
    <w:rsid w:val="001A0331"/>
    <w:rsid w:val="001A222F"/>
    <w:rsid w:val="001A242C"/>
    <w:rsid w:val="001A259E"/>
    <w:rsid w:val="001A27D9"/>
    <w:rsid w:val="001A31B6"/>
    <w:rsid w:val="001A3271"/>
    <w:rsid w:val="001A3DBE"/>
    <w:rsid w:val="001A3DF3"/>
    <w:rsid w:val="001A488F"/>
    <w:rsid w:val="001A5A8C"/>
    <w:rsid w:val="001A66AB"/>
    <w:rsid w:val="001A6891"/>
    <w:rsid w:val="001A78DE"/>
    <w:rsid w:val="001A7A28"/>
    <w:rsid w:val="001A7BAA"/>
    <w:rsid w:val="001B0018"/>
    <w:rsid w:val="001B029B"/>
    <w:rsid w:val="001B0630"/>
    <w:rsid w:val="001B0923"/>
    <w:rsid w:val="001B0A84"/>
    <w:rsid w:val="001B0D21"/>
    <w:rsid w:val="001B266F"/>
    <w:rsid w:val="001B458B"/>
    <w:rsid w:val="001B4988"/>
    <w:rsid w:val="001B4D33"/>
    <w:rsid w:val="001B64C1"/>
    <w:rsid w:val="001B68EE"/>
    <w:rsid w:val="001B7281"/>
    <w:rsid w:val="001C113A"/>
    <w:rsid w:val="001C15A2"/>
    <w:rsid w:val="001C259E"/>
    <w:rsid w:val="001C25C9"/>
    <w:rsid w:val="001C25E4"/>
    <w:rsid w:val="001C26DC"/>
    <w:rsid w:val="001C32A4"/>
    <w:rsid w:val="001C3606"/>
    <w:rsid w:val="001C36C9"/>
    <w:rsid w:val="001C3A39"/>
    <w:rsid w:val="001C3B4E"/>
    <w:rsid w:val="001C48BF"/>
    <w:rsid w:val="001C529C"/>
    <w:rsid w:val="001C5C31"/>
    <w:rsid w:val="001C63BE"/>
    <w:rsid w:val="001C64B7"/>
    <w:rsid w:val="001C756F"/>
    <w:rsid w:val="001C7796"/>
    <w:rsid w:val="001C77D9"/>
    <w:rsid w:val="001C78E0"/>
    <w:rsid w:val="001C7D38"/>
    <w:rsid w:val="001D0154"/>
    <w:rsid w:val="001D02D2"/>
    <w:rsid w:val="001D0736"/>
    <w:rsid w:val="001D0E2C"/>
    <w:rsid w:val="001D148C"/>
    <w:rsid w:val="001D182D"/>
    <w:rsid w:val="001D2D77"/>
    <w:rsid w:val="001D3323"/>
    <w:rsid w:val="001D35FA"/>
    <w:rsid w:val="001D3A01"/>
    <w:rsid w:val="001D3DA5"/>
    <w:rsid w:val="001D4070"/>
    <w:rsid w:val="001D43FE"/>
    <w:rsid w:val="001D5AC4"/>
    <w:rsid w:val="001D5D49"/>
    <w:rsid w:val="001D6EF0"/>
    <w:rsid w:val="001D733D"/>
    <w:rsid w:val="001D79C0"/>
    <w:rsid w:val="001E04AB"/>
    <w:rsid w:val="001E0AD3"/>
    <w:rsid w:val="001E0C3D"/>
    <w:rsid w:val="001E110B"/>
    <w:rsid w:val="001E1E73"/>
    <w:rsid w:val="001E267A"/>
    <w:rsid w:val="001E4648"/>
    <w:rsid w:val="001E4D15"/>
    <w:rsid w:val="001E714F"/>
    <w:rsid w:val="001E7E51"/>
    <w:rsid w:val="001F1C65"/>
    <w:rsid w:val="001F1EF9"/>
    <w:rsid w:val="001F2B78"/>
    <w:rsid w:val="001F3251"/>
    <w:rsid w:val="001F3788"/>
    <w:rsid w:val="001F4080"/>
    <w:rsid w:val="001F4145"/>
    <w:rsid w:val="001F4CFB"/>
    <w:rsid w:val="001F51EB"/>
    <w:rsid w:val="001F5C25"/>
    <w:rsid w:val="001F5D6D"/>
    <w:rsid w:val="001F632A"/>
    <w:rsid w:val="001F7B5F"/>
    <w:rsid w:val="001F7E6F"/>
    <w:rsid w:val="00200265"/>
    <w:rsid w:val="0020132D"/>
    <w:rsid w:val="00201893"/>
    <w:rsid w:val="002020D0"/>
    <w:rsid w:val="0020282E"/>
    <w:rsid w:val="0020296B"/>
    <w:rsid w:val="00202FFA"/>
    <w:rsid w:val="00204583"/>
    <w:rsid w:val="00204EFD"/>
    <w:rsid w:val="0020523C"/>
    <w:rsid w:val="002071FB"/>
    <w:rsid w:val="002072E7"/>
    <w:rsid w:val="00207A12"/>
    <w:rsid w:val="00207C7B"/>
    <w:rsid w:val="0021051C"/>
    <w:rsid w:val="00211711"/>
    <w:rsid w:val="00211E35"/>
    <w:rsid w:val="002125A6"/>
    <w:rsid w:val="002136ED"/>
    <w:rsid w:val="00215D79"/>
    <w:rsid w:val="00220AA0"/>
    <w:rsid w:val="00220F53"/>
    <w:rsid w:val="00222471"/>
    <w:rsid w:val="0022332F"/>
    <w:rsid w:val="00223605"/>
    <w:rsid w:val="002249FB"/>
    <w:rsid w:val="00224EF0"/>
    <w:rsid w:val="002253C8"/>
    <w:rsid w:val="00225739"/>
    <w:rsid w:val="00226349"/>
    <w:rsid w:val="0022637E"/>
    <w:rsid w:val="00227345"/>
    <w:rsid w:val="002273D7"/>
    <w:rsid w:val="00227494"/>
    <w:rsid w:val="00230411"/>
    <w:rsid w:val="00231320"/>
    <w:rsid w:val="00231411"/>
    <w:rsid w:val="00232C49"/>
    <w:rsid w:val="00233062"/>
    <w:rsid w:val="00233224"/>
    <w:rsid w:val="0023327E"/>
    <w:rsid w:val="00233923"/>
    <w:rsid w:val="00233C5B"/>
    <w:rsid w:val="00233F23"/>
    <w:rsid w:val="002347D1"/>
    <w:rsid w:val="00234A08"/>
    <w:rsid w:val="00234C23"/>
    <w:rsid w:val="0023575A"/>
    <w:rsid w:val="002357F1"/>
    <w:rsid w:val="002364B4"/>
    <w:rsid w:val="00236C9A"/>
    <w:rsid w:val="00236E3C"/>
    <w:rsid w:val="00236E8A"/>
    <w:rsid w:val="00240675"/>
    <w:rsid w:val="00240AF0"/>
    <w:rsid w:val="00240D0C"/>
    <w:rsid w:val="00241517"/>
    <w:rsid w:val="00241980"/>
    <w:rsid w:val="0024272D"/>
    <w:rsid w:val="00243EAA"/>
    <w:rsid w:val="002442A2"/>
    <w:rsid w:val="00244495"/>
    <w:rsid w:val="00244662"/>
    <w:rsid w:val="002446D2"/>
    <w:rsid w:val="0024474F"/>
    <w:rsid w:val="0024480D"/>
    <w:rsid w:val="00244A6F"/>
    <w:rsid w:val="00244D64"/>
    <w:rsid w:val="00244E8F"/>
    <w:rsid w:val="002453A1"/>
    <w:rsid w:val="00246A41"/>
    <w:rsid w:val="00246B6E"/>
    <w:rsid w:val="002477B2"/>
    <w:rsid w:val="00247966"/>
    <w:rsid w:val="002502A0"/>
    <w:rsid w:val="002515DA"/>
    <w:rsid w:val="00251D40"/>
    <w:rsid w:val="00252A35"/>
    <w:rsid w:val="002535DC"/>
    <w:rsid w:val="002558C4"/>
    <w:rsid w:val="00255B09"/>
    <w:rsid w:val="00260A00"/>
    <w:rsid w:val="00261B2B"/>
    <w:rsid w:val="00262F6E"/>
    <w:rsid w:val="00263334"/>
    <w:rsid w:val="00263ED0"/>
    <w:rsid w:val="002653FC"/>
    <w:rsid w:val="002663C9"/>
    <w:rsid w:val="00271943"/>
    <w:rsid w:val="00272D13"/>
    <w:rsid w:val="002738DF"/>
    <w:rsid w:val="00273AF7"/>
    <w:rsid w:val="00273EE8"/>
    <w:rsid w:val="002750CA"/>
    <w:rsid w:val="00275F81"/>
    <w:rsid w:val="00276EBA"/>
    <w:rsid w:val="002773F8"/>
    <w:rsid w:val="00281157"/>
    <w:rsid w:val="00281236"/>
    <w:rsid w:val="00281B19"/>
    <w:rsid w:val="00283161"/>
    <w:rsid w:val="002833C5"/>
    <w:rsid w:val="002839CF"/>
    <w:rsid w:val="00283FD7"/>
    <w:rsid w:val="00285577"/>
    <w:rsid w:val="00285A8B"/>
    <w:rsid w:val="00285DE3"/>
    <w:rsid w:val="00286F9C"/>
    <w:rsid w:val="00290E03"/>
    <w:rsid w:val="00291A30"/>
    <w:rsid w:val="00291B11"/>
    <w:rsid w:val="00291F66"/>
    <w:rsid w:val="00291F73"/>
    <w:rsid w:val="002924B1"/>
    <w:rsid w:val="00292C7C"/>
    <w:rsid w:val="00292D6C"/>
    <w:rsid w:val="00295375"/>
    <w:rsid w:val="002954DA"/>
    <w:rsid w:val="00295675"/>
    <w:rsid w:val="002958CF"/>
    <w:rsid w:val="002A0077"/>
    <w:rsid w:val="002A009B"/>
    <w:rsid w:val="002A0C98"/>
    <w:rsid w:val="002A1208"/>
    <w:rsid w:val="002A130A"/>
    <w:rsid w:val="002A1442"/>
    <w:rsid w:val="002A1981"/>
    <w:rsid w:val="002A1CB7"/>
    <w:rsid w:val="002A1EBE"/>
    <w:rsid w:val="002A2083"/>
    <w:rsid w:val="002A3454"/>
    <w:rsid w:val="002A3712"/>
    <w:rsid w:val="002A3A3D"/>
    <w:rsid w:val="002A3E0B"/>
    <w:rsid w:val="002A488A"/>
    <w:rsid w:val="002A4BAB"/>
    <w:rsid w:val="002A5739"/>
    <w:rsid w:val="002A75F0"/>
    <w:rsid w:val="002A7BAF"/>
    <w:rsid w:val="002B06A6"/>
    <w:rsid w:val="002B0A3B"/>
    <w:rsid w:val="002B0E90"/>
    <w:rsid w:val="002B0EB0"/>
    <w:rsid w:val="002B2400"/>
    <w:rsid w:val="002B29E7"/>
    <w:rsid w:val="002B3248"/>
    <w:rsid w:val="002B3B28"/>
    <w:rsid w:val="002B4478"/>
    <w:rsid w:val="002B45EE"/>
    <w:rsid w:val="002B4716"/>
    <w:rsid w:val="002B54E6"/>
    <w:rsid w:val="002B5972"/>
    <w:rsid w:val="002B6042"/>
    <w:rsid w:val="002B66A1"/>
    <w:rsid w:val="002B6901"/>
    <w:rsid w:val="002B6AC5"/>
    <w:rsid w:val="002B7395"/>
    <w:rsid w:val="002B7A2C"/>
    <w:rsid w:val="002B7FD6"/>
    <w:rsid w:val="002C2117"/>
    <w:rsid w:val="002C488D"/>
    <w:rsid w:val="002C4C27"/>
    <w:rsid w:val="002C4EF6"/>
    <w:rsid w:val="002C5546"/>
    <w:rsid w:val="002C5798"/>
    <w:rsid w:val="002C682E"/>
    <w:rsid w:val="002C788D"/>
    <w:rsid w:val="002C7B8B"/>
    <w:rsid w:val="002C7F2B"/>
    <w:rsid w:val="002D035C"/>
    <w:rsid w:val="002D0958"/>
    <w:rsid w:val="002D0A1F"/>
    <w:rsid w:val="002D12A3"/>
    <w:rsid w:val="002D139B"/>
    <w:rsid w:val="002D2300"/>
    <w:rsid w:val="002D2316"/>
    <w:rsid w:val="002D23E6"/>
    <w:rsid w:val="002D27FC"/>
    <w:rsid w:val="002D29CC"/>
    <w:rsid w:val="002D2B42"/>
    <w:rsid w:val="002D2CF9"/>
    <w:rsid w:val="002D2DED"/>
    <w:rsid w:val="002D3EB3"/>
    <w:rsid w:val="002D4390"/>
    <w:rsid w:val="002D513A"/>
    <w:rsid w:val="002D56FA"/>
    <w:rsid w:val="002D6853"/>
    <w:rsid w:val="002D7BDD"/>
    <w:rsid w:val="002D7F23"/>
    <w:rsid w:val="002E00A5"/>
    <w:rsid w:val="002E03FB"/>
    <w:rsid w:val="002E11D5"/>
    <w:rsid w:val="002E43B3"/>
    <w:rsid w:val="002E55DC"/>
    <w:rsid w:val="002E5BBD"/>
    <w:rsid w:val="002E5D7F"/>
    <w:rsid w:val="002E664B"/>
    <w:rsid w:val="002E6C11"/>
    <w:rsid w:val="002E6E38"/>
    <w:rsid w:val="002F0AEA"/>
    <w:rsid w:val="002F0F40"/>
    <w:rsid w:val="002F14F8"/>
    <w:rsid w:val="002F16BC"/>
    <w:rsid w:val="002F21FF"/>
    <w:rsid w:val="002F282D"/>
    <w:rsid w:val="002F32C6"/>
    <w:rsid w:val="002F3389"/>
    <w:rsid w:val="002F35AD"/>
    <w:rsid w:val="002F38BF"/>
    <w:rsid w:val="002F4FF0"/>
    <w:rsid w:val="002F5821"/>
    <w:rsid w:val="002F5896"/>
    <w:rsid w:val="002F5F10"/>
    <w:rsid w:val="002F6772"/>
    <w:rsid w:val="002F6DB9"/>
    <w:rsid w:val="002F6EAA"/>
    <w:rsid w:val="002F6F0F"/>
    <w:rsid w:val="002F720D"/>
    <w:rsid w:val="002F791D"/>
    <w:rsid w:val="002F7D9B"/>
    <w:rsid w:val="00300075"/>
    <w:rsid w:val="00300178"/>
    <w:rsid w:val="003001F9"/>
    <w:rsid w:val="00300721"/>
    <w:rsid w:val="00300A3F"/>
    <w:rsid w:val="00302EF7"/>
    <w:rsid w:val="0030487C"/>
    <w:rsid w:val="00304E87"/>
    <w:rsid w:val="00305966"/>
    <w:rsid w:val="0030626A"/>
    <w:rsid w:val="00306BCA"/>
    <w:rsid w:val="00310507"/>
    <w:rsid w:val="003108B5"/>
    <w:rsid w:val="0031112D"/>
    <w:rsid w:val="0031114A"/>
    <w:rsid w:val="00311B19"/>
    <w:rsid w:val="0031244F"/>
    <w:rsid w:val="003124DB"/>
    <w:rsid w:val="00312901"/>
    <w:rsid w:val="0031496E"/>
    <w:rsid w:val="003155AB"/>
    <w:rsid w:val="00315E36"/>
    <w:rsid w:val="003168B1"/>
    <w:rsid w:val="00317615"/>
    <w:rsid w:val="003205CB"/>
    <w:rsid w:val="00320E5D"/>
    <w:rsid w:val="003213A4"/>
    <w:rsid w:val="00322BAD"/>
    <w:rsid w:val="003232DB"/>
    <w:rsid w:val="003232F5"/>
    <w:rsid w:val="00323CA5"/>
    <w:rsid w:val="003253B3"/>
    <w:rsid w:val="003256C6"/>
    <w:rsid w:val="003258D9"/>
    <w:rsid w:val="0032597A"/>
    <w:rsid w:val="003276F7"/>
    <w:rsid w:val="00327B7A"/>
    <w:rsid w:val="00331995"/>
    <w:rsid w:val="00332368"/>
    <w:rsid w:val="00332473"/>
    <w:rsid w:val="003329ED"/>
    <w:rsid w:val="00332BA5"/>
    <w:rsid w:val="00332DFB"/>
    <w:rsid w:val="00332E9E"/>
    <w:rsid w:val="00332EC2"/>
    <w:rsid w:val="00334412"/>
    <w:rsid w:val="00334B95"/>
    <w:rsid w:val="00334F3D"/>
    <w:rsid w:val="003361E4"/>
    <w:rsid w:val="00337851"/>
    <w:rsid w:val="00337C86"/>
    <w:rsid w:val="00340280"/>
    <w:rsid w:val="00341359"/>
    <w:rsid w:val="00341491"/>
    <w:rsid w:val="00342000"/>
    <w:rsid w:val="00342CD4"/>
    <w:rsid w:val="00342DA2"/>
    <w:rsid w:val="00342ED1"/>
    <w:rsid w:val="003431D5"/>
    <w:rsid w:val="0034324D"/>
    <w:rsid w:val="003441FF"/>
    <w:rsid w:val="0034456E"/>
    <w:rsid w:val="0034469A"/>
    <w:rsid w:val="00344CDB"/>
    <w:rsid w:val="003454B1"/>
    <w:rsid w:val="003454CA"/>
    <w:rsid w:val="00345996"/>
    <w:rsid w:val="003459E3"/>
    <w:rsid w:val="003468CC"/>
    <w:rsid w:val="00346C5C"/>
    <w:rsid w:val="003473AE"/>
    <w:rsid w:val="0034776E"/>
    <w:rsid w:val="00347EF1"/>
    <w:rsid w:val="003503B0"/>
    <w:rsid w:val="00350ADC"/>
    <w:rsid w:val="00350BE6"/>
    <w:rsid w:val="0035134E"/>
    <w:rsid w:val="003525AC"/>
    <w:rsid w:val="00352F26"/>
    <w:rsid w:val="003545DC"/>
    <w:rsid w:val="00354A13"/>
    <w:rsid w:val="003552E9"/>
    <w:rsid w:val="0035574D"/>
    <w:rsid w:val="003558F1"/>
    <w:rsid w:val="00355BE5"/>
    <w:rsid w:val="00356917"/>
    <w:rsid w:val="00360402"/>
    <w:rsid w:val="00360D85"/>
    <w:rsid w:val="0036152B"/>
    <w:rsid w:val="003616A2"/>
    <w:rsid w:val="0036278A"/>
    <w:rsid w:val="00363EB0"/>
    <w:rsid w:val="003647C9"/>
    <w:rsid w:val="003648AA"/>
    <w:rsid w:val="00364B30"/>
    <w:rsid w:val="00365312"/>
    <w:rsid w:val="0036618F"/>
    <w:rsid w:val="00366316"/>
    <w:rsid w:val="0036740E"/>
    <w:rsid w:val="003674CF"/>
    <w:rsid w:val="00367787"/>
    <w:rsid w:val="00367840"/>
    <w:rsid w:val="00367BC5"/>
    <w:rsid w:val="00367F43"/>
    <w:rsid w:val="00370322"/>
    <w:rsid w:val="0037072B"/>
    <w:rsid w:val="00370DE1"/>
    <w:rsid w:val="0037176C"/>
    <w:rsid w:val="00371F12"/>
    <w:rsid w:val="00371F8E"/>
    <w:rsid w:val="003725B7"/>
    <w:rsid w:val="003730F4"/>
    <w:rsid w:val="00373E4E"/>
    <w:rsid w:val="00375A1F"/>
    <w:rsid w:val="00375D3F"/>
    <w:rsid w:val="00377AD0"/>
    <w:rsid w:val="00377E56"/>
    <w:rsid w:val="00380563"/>
    <w:rsid w:val="003821DE"/>
    <w:rsid w:val="00382C44"/>
    <w:rsid w:val="00382D1A"/>
    <w:rsid w:val="003830A8"/>
    <w:rsid w:val="003833E1"/>
    <w:rsid w:val="003835D7"/>
    <w:rsid w:val="0038409E"/>
    <w:rsid w:val="003843DF"/>
    <w:rsid w:val="00384644"/>
    <w:rsid w:val="0038548A"/>
    <w:rsid w:val="003858B5"/>
    <w:rsid w:val="003862CE"/>
    <w:rsid w:val="0038644A"/>
    <w:rsid w:val="00387157"/>
    <w:rsid w:val="00387866"/>
    <w:rsid w:val="00387AF0"/>
    <w:rsid w:val="00387FF5"/>
    <w:rsid w:val="00390E8A"/>
    <w:rsid w:val="00392FE9"/>
    <w:rsid w:val="00393866"/>
    <w:rsid w:val="00393B27"/>
    <w:rsid w:val="00393BB1"/>
    <w:rsid w:val="00394308"/>
    <w:rsid w:val="0039440D"/>
    <w:rsid w:val="00394A21"/>
    <w:rsid w:val="00394AF6"/>
    <w:rsid w:val="003967D1"/>
    <w:rsid w:val="00397454"/>
    <w:rsid w:val="003A14BF"/>
    <w:rsid w:val="003A1DBC"/>
    <w:rsid w:val="003A2F67"/>
    <w:rsid w:val="003A3D13"/>
    <w:rsid w:val="003A3D4C"/>
    <w:rsid w:val="003A3E48"/>
    <w:rsid w:val="003A44C5"/>
    <w:rsid w:val="003A5047"/>
    <w:rsid w:val="003A54D3"/>
    <w:rsid w:val="003A54F1"/>
    <w:rsid w:val="003A5527"/>
    <w:rsid w:val="003A5A8F"/>
    <w:rsid w:val="003A61A3"/>
    <w:rsid w:val="003A61E9"/>
    <w:rsid w:val="003A6402"/>
    <w:rsid w:val="003A6695"/>
    <w:rsid w:val="003A717E"/>
    <w:rsid w:val="003A752D"/>
    <w:rsid w:val="003B00B5"/>
    <w:rsid w:val="003B04F1"/>
    <w:rsid w:val="003B05B3"/>
    <w:rsid w:val="003B0961"/>
    <w:rsid w:val="003B0BC5"/>
    <w:rsid w:val="003B0D0E"/>
    <w:rsid w:val="003B18EF"/>
    <w:rsid w:val="003B3017"/>
    <w:rsid w:val="003B357C"/>
    <w:rsid w:val="003B35B8"/>
    <w:rsid w:val="003B3F5D"/>
    <w:rsid w:val="003B4013"/>
    <w:rsid w:val="003B442B"/>
    <w:rsid w:val="003B46E7"/>
    <w:rsid w:val="003B683C"/>
    <w:rsid w:val="003B6D6A"/>
    <w:rsid w:val="003B71C2"/>
    <w:rsid w:val="003B72D8"/>
    <w:rsid w:val="003B7751"/>
    <w:rsid w:val="003B7A69"/>
    <w:rsid w:val="003B7ECA"/>
    <w:rsid w:val="003C0587"/>
    <w:rsid w:val="003C1451"/>
    <w:rsid w:val="003C19DA"/>
    <w:rsid w:val="003C24AF"/>
    <w:rsid w:val="003C27E2"/>
    <w:rsid w:val="003C2EF6"/>
    <w:rsid w:val="003C3A43"/>
    <w:rsid w:val="003C3D58"/>
    <w:rsid w:val="003C435F"/>
    <w:rsid w:val="003C49DF"/>
    <w:rsid w:val="003C55E7"/>
    <w:rsid w:val="003C616E"/>
    <w:rsid w:val="003C6307"/>
    <w:rsid w:val="003C7370"/>
    <w:rsid w:val="003D017D"/>
    <w:rsid w:val="003D0283"/>
    <w:rsid w:val="003D04AE"/>
    <w:rsid w:val="003D0B5D"/>
    <w:rsid w:val="003D297A"/>
    <w:rsid w:val="003D4834"/>
    <w:rsid w:val="003D4B92"/>
    <w:rsid w:val="003D5947"/>
    <w:rsid w:val="003D5D3A"/>
    <w:rsid w:val="003D65AA"/>
    <w:rsid w:val="003D669B"/>
    <w:rsid w:val="003D73C3"/>
    <w:rsid w:val="003E01AA"/>
    <w:rsid w:val="003E01C2"/>
    <w:rsid w:val="003E0BDF"/>
    <w:rsid w:val="003E13AA"/>
    <w:rsid w:val="003E149E"/>
    <w:rsid w:val="003E20D3"/>
    <w:rsid w:val="003E28BD"/>
    <w:rsid w:val="003E2E10"/>
    <w:rsid w:val="003E3611"/>
    <w:rsid w:val="003E3A8D"/>
    <w:rsid w:val="003E3EA3"/>
    <w:rsid w:val="003E4BD3"/>
    <w:rsid w:val="003E4C7D"/>
    <w:rsid w:val="003E4D08"/>
    <w:rsid w:val="003E52FA"/>
    <w:rsid w:val="003E57E3"/>
    <w:rsid w:val="003E582E"/>
    <w:rsid w:val="003E5B1F"/>
    <w:rsid w:val="003E5CD1"/>
    <w:rsid w:val="003E600C"/>
    <w:rsid w:val="003E68CD"/>
    <w:rsid w:val="003E6C15"/>
    <w:rsid w:val="003E6F1D"/>
    <w:rsid w:val="003E71D3"/>
    <w:rsid w:val="003E7E43"/>
    <w:rsid w:val="003F07B6"/>
    <w:rsid w:val="003F10EE"/>
    <w:rsid w:val="003F203A"/>
    <w:rsid w:val="003F2CEE"/>
    <w:rsid w:val="003F3C43"/>
    <w:rsid w:val="003F3DD1"/>
    <w:rsid w:val="003F429C"/>
    <w:rsid w:val="003F4467"/>
    <w:rsid w:val="003F4667"/>
    <w:rsid w:val="003F4F8E"/>
    <w:rsid w:val="003F548C"/>
    <w:rsid w:val="003F5BE9"/>
    <w:rsid w:val="003F6057"/>
    <w:rsid w:val="003F62DF"/>
    <w:rsid w:val="003F7765"/>
    <w:rsid w:val="003F7968"/>
    <w:rsid w:val="003F7AF7"/>
    <w:rsid w:val="00401431"/>
    <w:rsid w:val="0040238E"/>
    <w:rsid w:val="0040514B"/>
    <w:rsid w:val="00405684"/>
    <w:rsid w:val="00405CC7"/>
    <w:rsid w:val="004062B3"/>
    <w:rsid w:val="004076FF"/>
    <w:rsid w:val="00407796"/>
    <w:rsid w:val="0041012B"/>
    <w:rsid w:val="00410225"/>
    <w:rsid w:val="00410264"/>
    <w:rsid w:val="0041060A"/>
    <w:rsid w:val="00411FD8"/>
    <w:rsid w:val="00412811"/>
    <w:rsid w:val="00412C61"/>
    <w:rsid w:val="0041329F"/>
    <w:rsid w:val="004139E3"/>
    <w:rsid w:val="0041532F"/>
    <w:rsid w:val="0041700F"/>
    <w:rsid w:val="00417342"/>
    <w:rsid w:val="0041761D"/>
    <w:rsid w:val="004200DA"/>
    <w:rsid w:val="00421C99"/>
    <w:rsid w:val="00421E4F"/>
    <w:rsid w:val="00422D9C"/>
    <w:rsid w:val="00423C79"/>
    <w:rsid w:val="004244A0"/>
    <w:rsid w:val="00425349"/>
    <w:rsid w:val="0042550A"/>
    <w:rsid w:val="0042558E"/>
    <w:rsid w:val="00426DFA"/>
    <w:rsid w:val="00427462"/>
    <w:rsid w:val="004279B0"/>
    <w:rsid w:val="00431563"/>
    <w:rsid w:val="00431E66"/>
    <w:rsid w:val="00432AB7"/>
    <w:rsid w:val="004342F3"/>
    <w:rsid w:val="00434F1E"/>
    <w:rsid w:val="004359F6"/>
    <w:rsid w:val="00435EF8"/>
    <w:rsid w:val="00436674"/>
    <w:rsid w:val="00437C8D"/>
    <w:rsid w:val="004401AE"/>
    <w:rsid w:val="00440B23"/>
    <w:rsid w:val="00440FF2"/>
    <w:rsid w:val="0044286B"/>
    <w:rsid w:val="004431CC"/>
    <w:rsid w:val="00443A3D"/>
    <w:rsid w:val="00444C89"/>
    <w:rsid w:val="0044593A"/>
    <w:rsid w:val="00445CB1"/>
    <w:rsid w:val="00445E8F"/>
    <w:rsid w:val="00445F7D"/>
    <w:rsid w:val="00446C9A"/>
    <w:rsid w:val="0044784C"/>
    <w:rsid w:val="004506E5"/>
    <w:rsid w:val="0045098E"/>
    <w:rsid w:val="00451433"/>
    <w:rsid w:val="004517FB"/>
    <w:rsid w:val="004520FD"/>
    <w:rsid w:val="00452BC5"/>
    <w:rsid w:val="004539C9"/>
    <w:rsid w:val="00453B1A"/>
    <w:rsid w:val="00453E7F"/>
    <w:rsid w:val="00454C02"/>
    <w:rsid w:val="00454C6C"/>
    <w:rsid w:val="0045572F"/>
    <w:rsid w:val="00457A24"/>
    <w:rsid w:val="00460A5B"/>
    <w:rsid w:val="00460D60"/>
    <w:rsid w:val="004623BF"/>
    <w:rsid w:val="00464667"/>
    <w:rsid w:val="00464A4E"/>
    <w:rsid w:val="004651C2"/>
    <w:rsid w:val="0046580B"/>
    <w:rsid w:val="00466499"/>
    <w:rsid w:val="004664A9"/>
    <w:rsid w:val="00467648"/>
    <w:rsid w:val="004700AF"/>
    <w:rsid w:val="00470A17"/>
    <w:rsid w:val="00470FB2"/>
    <w:rsid w:val="004710D0"/>
    <w:rsid w:val="004714FD"/>
    <w:rsid w:val="0047155A"/>
    <w:rsid w:val="00471601"/>
    <w:rsid w:val="00471A63"/>
    <w:rsid w:val="00471AED"/>
    <w:rsid w:val="00471E44"/>
    <w:rsid w:val="00471EC1"/>
    <w:rsid w:val="00472125"/>
    <w:rsid w:val="00472C4C"/>
    <w:rsid w:val="00473310"/>
    <w:rsid w:val="004744D4"/>
    <w:rsid w:val="004749EC"/>
    <w:rsid w:val="00474C3E"/>
    <w:rsid w:val="00477722"/>
    <w:rsid w:val="0048029A"/>
    <w:rsid w:val="00480D58"/>
    <w:rsid w:val="004820D0"/>
    <w:rsid w:val="004832F9"/>
    <w:rsid w:val="004839D9"/>
    <w:rsid w:val="00485157"/>
    <w:rsid w:val="004853BF"/>
    <w:rsid w:val="0048608A"/>
    <w:rsid w:val="004869CE"/>
    <w:rsid w:val="004871D6"/>
    <w:rsid w:val="00487594"/>
    <w:rsid w:val="0048786D"/>
    <w:rsid w:val="00487E2B"/>
    <w:rsid w:val="004910B7"/>
    <w:rsid w:val="00491D40"/>
    <w:rsid w:val="00492168"/>
    <w:rsid w:val="00492917"/>
    <w:rsid w:val="00493B47"/>
    <w:rsid w:val="00493ED9"/>
    <w:rsid w:val="00494453"/>
    <w:rsid w:val="0049467E"/>
    <w:rsid w:val="004947E6"/>
    <w:rsid w:val="00497021"/>
    <w:rsid w:val="004974BC"/>
    <w:rsid w:val="00497A6F"/>
    <w:rsid w:val="00497F04"/>
    <w:rsid w:val="004A01D5"/>
    <w:rsid w:val="004A0431"/>
    <w:rsid w:val="004A0CA2"/>
    <w:rsid w:val="004A12C2"/>
    <w:rsid w:val="004A133D"/>
    <w:rsid w:val="004A2A3C"/>
    <w:rsid w:val="004A2A98"/>
    <w:rsid w:val="004A3DB9"/>
    <w:rsid w:val="004A4244"/>
    <w:rsid w:val="004A44A8"/>
    <w:rsid w:val="004A4A37"/>
    <w:rsid w:val="004A4AA3"/>
    <w:rsid w:val="004A59CB"/>
    <w:rsid w:val="004A643A"/>
    <w:rsid w:val="004A6646"/>
    <w:rsid w:val="004A694F"/>
    <w:rsid w:val="004A714D"/>
    <w:rsid w:val="004A7E24"/>
    <w:rsid w:val="004B02FA"/>
    <w:rsid w:val="004B0834"/>
    <w:rsid w:val="004B0D3A"/>
    <w:rsid w:val="004B0DD3"/>
    <w:rsid w:val="004B307A"/>
    <w:rsid w:val="004B5D9D"/>
    <w:rsid w:val="004B683C"/>
    <w:rsid w:val="004B6ED1"/>
    <w:rsid w:val="004B71FC"/>
    <w:rsid w:val="004B7B98"/>
    <w:rsid w:val="004B7BBA"/>
    <w:rsid w:val="004C00D6"/>
    <w:rsid w:val="004C0A99"/>
    <w:rsid w:val="004C1350"/>
    <w:rsid w:val="004C1719"/>
    <w:rsid w:val="004C1AB2"/>
    <w:rsid w:val="004C1CC1"/>
    <w:rsid w:val="004C1E6B"/>
    <w:rsid w:val="004C3ABB"/>
    <w:rsid w:val="004C4733"/>
    <w:rsid w:val="004C56AE"/>
    <w:rsid w:val="004C57E1"/>
    <w:rsid w:val="004C5A86"/>
    <w:rsid w:val="004C78DF"/>
    <w:rsid w:val="004D09C1"/>
    <w:rsid w:val="004D0E88"/>
    <w:rsid w:val="004D1291"/>
    <w:rsid w:val="004D1899"/>
    <w:rsid w:val="004D18B1"/>
    <w:rsid w:val="004D2F9B"/>
    <w:rsid w:val="004D3B71"/>
    <w:rsid w:val="004D3FCC"/>
    <w:rsid w:val="004D454E"/>
    <w:rsid w:val="004D470D"/>
    <w:rsid w:val="004D660F"/>
    <w:rsid w:val="004D6ED0"/>
    <w:rsid w:val="004D729E"/>
    <w:rsid w:val="004D755B"/>
    <w:rsid w:val="004E06CF"/>
    <w:rsid w:val="004E0FE9"/>
    <w:rsid w:val="004E1D22"/>
    <w:rsid w:val="004E266D"/>
    <w:rsid w:val="004E3397"/>
    <w:rsid w:val="004E35BA"/>
    <w:rsid w:val="004E3822"/>
    <w:rsid w:val="004E3B1C"/>
    <w:rsid w:val="004E3E98"/>
    <w:rsid w:val="004E4280"/>
    <w:rsid w:val="004E45F1"/>
    <w:rsid w:val="004E4842"/>
    <w:rsid w:val="004E5868"/>
    <w:rsid w:val="004E5AE0"/>
    <w:rsid w:val="004E7721"/>
    <w:rsid w:val="004E7F84"/>
    <w:rsid w:val="004F0ACD"/>
    <w:rsid w:val="004F0D27"/>
    <w:rsid w:val="004F15AA"/>
    <w:rsid w:val="004F23DB"/>
    <w:rsid w:val="004F2689"/>
    <w:rsid w:val="004F28F9"/>
    <w:rsid w:val="004F2F7D"/>
    <w:rsid w:val="004F31C0"/>
    <w:rsid w:val="004F325B"/>
    <w:rsid w:val="004F32FA"/>
    <w:rsid w:val="004F3640"/>
    <w:rsid w:val="004F3EA0"/>
    <w:rsid w:val="004F40F2"/>
    <w:rsid w:val="004F493B"/>
    <w:rsid w:val="004F4F95"/>
    <w:rsid w:val="004F5087"/>
    <w:rsid w:val="004F546D"/>
    <w:rsid w:val="004F6766"/>
    <w:rsid w:val="004F67DC"/>
    <w:rsid w:val="004F711F"/>
    <w:rsid w:val="004F730F"/>
    <w:rsid w:val="004F7C0F"/>
    <w:rsid w:val="004F7CA2"/>
    <w:rsid w:val="00500605"/>
    <w:rsid w:val="00500777"/>
    <w:rsid w:val="005007DA"/>
    <w:rsid w:val="005014B8"/>
    <w:rsid w:val="005017B9"/>
    <w:rsid w:val="0050229E"/>
    <w:rsid w:val="005022BE"/>
    <w:rsid w:val="00503CD3"/>
    <w:rsid w:val="00504BB3"/>
    <w:rsid w:val="005065DD"/>
    <w:rsid w:val="00506D73"/>
    <w:rsid w:val="00510A2D"/>
    <w:rsid w:val="00510C52"/>
    <w:rsid w:val="005111A8"/>
    <w:rsid w:val="005136D7"/>
    <w:rsid w:val="00514691"/>
    <w:rsid w:val="0051562F"/>
    <w:rsid w:val="00515E96"/>
    <w:rsid w:val="00515FB2"/>
    <w:rsid w:val="0051616B"/>
    <w:rsid w:val="00516BA4"/>
    <w:rsid w:val="00516FDB"/>
    <w:rsid w:val="00517E67"/>
    <w:rsid w:val="0052047B"/>
    <w:rsid w:val="00520643"/>
    <w:rsid w:val="00520DBA"/>
    <w:rsid w:val="00520F47"/>
    <w:rsid w:val="0052120F"/>
    <w:rsid w:val="00522A62"/>
    <w:rsid w:val="005234C6"/>
    <w:rsid w:val="00524A23"/>
    <w:rsid w:val="00524B69"/>
    <w:rsid w:val="0052554E"/>
    <w:rsid w:val="005255F3"/>
    <w:rsid w:val="00525D67"/>
    <w:rsid w:val="00525E86"/>
    <w:rsid w:val="00526392"/>
    <w:rsid w:val="00527058"/>
    <w:rsid w:val="00527349"/>
    <w:rsid w:val="00527E97"/>
    <w:rsid w:val="00530CBA"/>
    <w:rsid w:val="005310D6"/>
    <w:rsid w:val="00532CCB"/>
    <w:rsid w:val="00533386"/>
    <w:rsid w:val="00533CDF"/>
    <w:rsid w:val="00535088"/>
    <w:rsid w:val="0053563F"/>
    <w:rsid w:val="005358C0"/>
    <w:rsid w:val="00535C9D"/>
    <w:rsid w:val="00535DB3"/>
    <w:rsid w:val="00536557"/>
    <w:rsid w:val="00537E09"/>
    <w:rsid w:val="00537F38"/>
    <w:rsid w:val="005401CA"/>
    <w:rsid w:val="005403B2"/>
    <w:rsid w:val="00541712"/>
    <w:rsid w:val="00541E50"/>
    <w:rsid w:val="0054265D"/>
    <w:rsid w:val="005427D7"/>
    <w:rsid w:val="00543FDB"/>
    <w:rsid w:val="00544545"/>
    <w:rsid w:val="005448B9"/>
    <w:rsid w:val="0054579B"/>
    <w:rsid w:val="00546EF8"/>
    <w:rsid w:val="005477D1"/>
    <w:rsid w:val="00547B89"/>
    <w:rsid w:val="00547C6F"/>
    <w:rsid w:val="00551237"/>
    <w:rsid w:val="00552192"/>
    <w:rsid w:val="00552818"/>
    <w:rsid w:val="00554363"/>
    <w:rsid w:val="005558EA"/>
    <w:rsid w:val="00555F01"/>
    <w:rsid w:val="005569E5"/>
    <w:rsid w:val="00557245"/>
    <w:rsid w:val="00557C80"/>
    <w:rsid w:val="0056005A"/>
    <w:rsid w:val="00560455"/>
    <w:rsid w:val="0056058F"/>
    <w:rsid w:val="0056081E"/>
    <w:rsid w:val="00561AFB"/>
    <w:rsid w:val="0056267A"/>
    <w:rsid w:val="00562D58"/>
    <w:rsid w:val="00563A04"/>
    <w:rsid w:val="00565949"/>
    <w:rsid w:val="00565EBE"/>
    <w:rsid w:val="005661E3"/>
    <w:rsid w:val="00566D7E"/>
    <w:rsid w:val="00567AD5"/>
    <w:rsid w:val="00571391"/>
    <w:rsid w:val="00571A61"/>
    <w:rsid w:val="00571C5F"/>
    <w:rsid w:val="00572404"/>
    <w:rsid w:val="0057383A"/>
    <w:rsid w:val="00574376"/>
    <w:rsid w:val="00574DEF"/>
    <w:rsid w:val="00575170"/>
    <w:rsid w:val="00575A58"/>
    <w:rsid w:val="005766C0"/>
    <w:rsid w:val="00576849"/>
    <w:rsid w:val="00576E56"/>
    <w:rsid w:val="00577176"/>
    <w:rsid w:val="005774BC"/>
    <w:rsid w:val="005800A3"/>
    <w:rsid w:val="005805EC"/>
    <w:rsid w:val="00580FAC"/>
    <w:rsid w:val="005813AA"/>
    <w:rsid w:val="00581B8D"/>
    <w:rsid w:val="00582F3B"/>
    <w:rsid w:val="00583B5D"/>
    <w:rsid w:val="005845D6"/>
    <w:rsid w:val="00584A17"/>
    <w:rsid w:val="00584D9F"/>
    <w:rsid w:val="00584FAF"/>
    <w:rsid w:val="005868F0"/>
    <w:rsid w:val="00586A42"/>
    <w:rsid w:val="00587A84"/>
    <w:rsid w:val="00590529"/>
    <w:rsid w:val="0059063D"/>
    <w:rsid w:val="005915FC"/>
    <w:rsid w:val="005916E9"/>
    <w:rsid w:val="005920F7"/>
    <w:rsid w:val="005926EE"/>
    <w:rsid w:val="00592C15"/>
    <w:rsid w:val="00593365"/>
    <w:rsid w:val="005934C6"/>
    <w:rsid w:val="00594613"/>
    <w:rsid w:val="0059478E"/>
    <w:rsid w:val="00595C21"/>
    <w:rsid w:val="00596F79"/>
    <w:rsid w:val="0059756C"/>
    <w:rsid w:val="00597BC3"/>
    <w:rsid w:val="005A1B1A"/>
    <w:rsid w:val="005A1B65"/>
    <w:rsid w:val="005A1F71"/>
    <w:rsid w:val="005A227D"/>
    <w:rsid w:val="005A29EC"/>
    <w:rsid w:val="005A3AB1"/>
    <w:rsid w:val="005A5119"/>
    <w:rsid w:val="005A6B4B"/>
    <w:rsid w:val="005A75F0"/>
    <w:rsid w:val="005A7AA7"/>
    <w:rsid w:val="005B1905"/>
    <w:rsid w:val="005B1D41"/>
    <w:rsid w:val="005B2D01"/>
    <w:rsid w:val="005B2FB9"/>
    <w:rsid w:val="005B3271"/>
    <w:rsid w:val="005B3E22"/>
    <w:rsid w:val="005B4B9F"/>
    <w:rsid w:val="005B552C"/>
    <w:rsid w:val="005B55F7"/>
    <w:rsid w:val="005B60ED"/>
    <w:rsid w:val="005B6BF9"/>
    <w:rsid w:val="005B6CA0"/>
    <w:rsid w:val="005B7402"/>
    <w:rsid w:val="005B7C02"/>
    <w:rsid w:val="005C031B"/>
    <w:rsid w:val="005C1CB8"/>
    <w:rsid w:val="005C1DE3"/>
    <w:rsid w:val="005C1EA8"/>
    <w:rsid w:val="005C2420"/>
    <w:rsid w:val="005C30D2"/>
    <w:rsid w:val="005C4674"/>
    <w:rsid w:val="005C4D0C"/>
    <w:rsid w:val="005C5101"/>
    <w:rsid w:val="005C52CC"/>
    <w:rsid w:val="005C56B6"/>
    <w:rsid w:val="005C5C50"/>
    <w:rsid w:val="005C5EFE"/>
    <w:rsid w:val="005C6004"/>
    <w:rsid w:val="005C6AD6"/>
    <w:rsid w:val="005C6FC7"/>
    <w:rsid w:val="005C709F"/>
    <w:rsid w:val="005C76BD"/>
    <w:rsid w:val="005C7AAC"/>
    <w:rsid w:val="005C7D67"/>
    <w:rsid w:val="005C7E18"/>
    <w:rsid w:val="005C7E68"/>
    <w:rsid w:val="005D0926"/>
    <w:rsid w:val="005D0D69"/>
    <w:rsid w:val="005D1349"/>
    <w:rsid w:val="005D195D"/>
    <w:rsid w:val="005D20A2"/>
    <w:rsid w:val="005D2612"/>
    <w:rsid w:val="005D2C96"/>
    <w:rsid w:val="005D4447"/>
    <w:rsid w:val="005D4457"/>
    <w:rsid w:val="005D4ED1"/>
    <w:rsid w:val="005D52F4"/>
    <w:rsid w:val="005D5408"/>
    <w:rsid w:val="005D5814"/>
    <w:rsid w:val="005D5BF9"/>
    <w:rsid w:val="005D5CC1"/>
    <w:rsid w:val="005D6B87"/>
    <w:rsid w:val="005D6C71"/>
    <w:rsid w:val="005D7134"/>
    <w:rsid w:val="005D7493"/>
    <w:rsid w:val="005D780E"/>
    <w:rsid w:val="005E0235"/>
    <w:rsid w:val="005E0A29"/>
    <w:rsid w:val="005E2E35"/>
    <w:rsid w:val="005E31A2"/>
    <w:rsid w:val="005E39A5"/>
    <w:rsid w:val="005E4115"/>
    <w:rsid w:val="005E41BE"/>
    <w:rsid w:val="005E4AF7"/>
    <w:rsid w:val="005E4B3B"/>
    <w:rsid w:val="005E507C"/>
    <w:rsid w:val="005E5107"/>
    <w:rsid w:val="005E533A"/>
    <w:rsid w:val="005E5530"/>
    <w:rsid w:val="005E5913"/>
    <w:rsid w:val="005E5DBA"/>
    <w:rsid w:val="005E5E3D"/>
    <w:rsid w:val="005E60D6"/>
    <w:rsid w:val="005E66FB"/>
    <w:rsid w:val="005E6711"/>
    <w:rsid w:val="005E68E0"/>
    <w:rsid w:val="005E6C01"/>
    <w:rsid w:val="005E6F25"/>
    <w:rsid w:val="005E6F56"/>
    <w:rsid w:val="005E7DD8"/>
    <w:rsid w:val="005F075D"/>
    <w:rsid w:val="005F0858"/>
    <w:rsid w:val="005F0C2C"/>
    <w:rsid w:val="005F1943"/>
    <w:rsid w:val="005F1CD7"/>
    <w:rsid w:val="005F4B16"/>
    <w:rsid w:val="005F4B98"/>
    <w:rsid w:val="005F5638"/>
    <w:rsid w:val="005F64F7"/>
    <w:rsid w:val="005F6552"/>
    <w:rsid w:val="005F6ED2"/>
    <w:rsid w:val="005F6F70"/>
    <w:rsid w:val="005F74AD"/>
    <w:rsid w:val="005F77A7"/>
    <w:rsid w:val="005F7EFE"/>
    <w:rsid w:val="00601A4D"/>
    <w:rsid w:val="00601DD6"/>
    <w:rsid w:val="0060214C"/>
    <w:rsid w:val="00602518"/>
    <w:rsid w:val="00602905"/>
    <w:rsid w:val="0060546C"/>
    <w:rsid w:val="0060549C"/>
    <w:rsid w:val="0060660A"/>
    <w:rsid w:val="0060720B"/>
    <w:rsid w:val="0060784C"/>
    <w:rsid w:val="00610B4E"/>
    <w:rsid w:val="00611918"/>
    <w:rsid w:val="0061205E"/>
    <w:rsid w:val="00612743"/>
    <w:rsid w:val="00612762"/>
    <w:rsid w:val="0061431F"/>
    <w:rsid w:val="006149F3"/>
    <w:rsid w:val="0061594E"/>
    <w:rsid w:val="00615F33"/>
    <w:rsid w:val="006161D3"/>
    <w:rsid w:val="00616423"/>
    <w:rsid w:val="0061657C"/>
    <w:rsid w:val="00616BAB"/>
    <w:rsid w:val="00616D9F"/>
    <w:rsid w:val="00616ED4"/>
    <w:rsid w:val="006177D6"/>
    <w:rsid w:val="00617C9A"/>
    <w:rsid w:val="00620341"/>
    <w:rsid w:val="00620805"/>
    <w:rsid w:val="00620BE3"/>
    <w:rsid w:val="00621ABE"/>
    <w:rsid w:val="00621C7B"/>
    <w:rsid w:val="00622C78"/>
    <w:rsid w:val="006235CF"/>
    <w:rsid w:val="00624244"/>
    <w:rsid w:val="00624305"/>
    <w:rsid w:val="00625103"/>
    <w:rsid w:val="006252C7"/>
    <w:rsid w:val="0062549A"/>
    <w:rsid w:val="0062635D"/>
    <w:rsid w:val="00626E04"/>
    <w:rsid w:val="00627840"/>
    <w:rsid w:val="006314B8"/>
    <w:rsid w:val="00631D3E"/>
    <w:rsid w:val="00632576"/>
    <w:rsid w:val="006328A4"/>
    <w:rsid w:val="00633DE5"/>
    <w:rsid w:val="0063455D"/>
    <w:rsid w:val="00634819"/>
    <w:rsid w:val="00634CB9"/>
    <w:rsid w:val="006356BE"/>
    <w:rsid w:val="00636EB6"/>
    <w:rsid w:val="006402B2"/>
    <w:rsid w:val="006414D6"/>
    <w:rsid w:val="00641EAA"/>
    <w:rsid w:val="006424BD"/>
    <w:rsid w:val="00642864"/>
    <w:rsid w:val="0064292D"/>
    <w:rsid w:val="00642C82"/>
    <w:rsid w:val="00642F61"/>
    <w:rsid w:val="006432BF"/>
    <w:rsid w:val="00643B61"/>
    <w:rsid w:val="00644606"/>
    <w:rsid w:val="006452E1"/>
    <w:rsid w:val="0064562D"/>
    <w:rsid w:val="006465EF"/>
    <w:rsid w:val="0064753A"/>
    <w:rsid w:val="0064791A"/>
    <w:rsid w:val="0065075C"/>
    <w:rsid w:val="00650CDF"/>
    <w:rsid w:val="00651E96"/>
    <w:rsid w:val="00653825"/>
    <w:rsid w:val="00653BC9"/>
    <w:rsid w:val="00653E03"/>
    <w:rsid w:val="006544A1"/>
    <w:rsid w:val="00654EDC"/>
    <w:rsid w:val="00655F62"/>
    <w:rsid w:val="006565A0"/>
    <w:rsid w:val="006568E3"/>
    <w:rsid w:val="00656A7C"/>
    <w:rsid w:val="00657A25"/>
    <w:rsid w:val="0066098C"/>
    <w:rsid w:val="00660AFF"/>
    <w:rsid w:val="00662465"/>
    <w:rsid w:val="006625AD"/>
    <w:rsid w:val="00662FCF"/>
    <w:rsid w:val="0066317D"/>
    <w:rsid w:val="006655A3"/>
    <w:rsid w:val="00665B17"/>
    <w:rsid w:val="00666108"/>
    <w:rsid w:val="00666644"/>
    <w:rsid w:val="006669F8"/>
    <w:rsid w:val="0066712B"/>
    <w:rsid w:val="0066751A"/>
    <w:rsid w:val="006679B0"/>
    <w:rsid w:val="006704F8"/>
    <w:rsid w:val="00670E1D"/>
    <w:rsid w:val="0067180F"/>
    <w:rsid w:val="006727A0"/>
    <w:rsid w:val="00675C2B"/>
    <w:rsid w:val="00676074"/>
    <w:rsid w:val="006761FB"/>
    <w:rsid w:val="0067641D"/>
    <w:rsid w:val="00676ADB"/>
    <w:rsid w:val="00677813"/>
    <w:rsid w:val="00677F13"/>
    <w:rsid w:val="006800EB"/>
    <w:rsid w:val="00680317"/>
    <w:rsid w:val="00680ABE"/>
    <w:rsid w:val="006814ED"/>
    <w:rsid w:val="0068189E"/>
    <w:rsid w:val="00681962"/>
    <w:rsid w:val="00681B4F"/>
    <w:rsid w:val="00682E49"/>
    <w:rsid w:val="006838FB"/>
    <w:rsid w:val="00683B43"/>
    <w:rsid w:val="00683E46"/>
    <w:rsid w:val="00684392"/>
    <w:rsid w:val="0068439F"/>
    <w:rsid w:val="00684647"/>
    <w:rsid w:val="00684810"/>
    <w:rsid w:val="006873B2"/>
    <w:rsid w:val="00687536"/>
    <w:rsid w:val="00687F3F"/>
    <w:rsid w:val="006904D0"/>
    <w:rsid w:val="006912FA"/>
    <w:rsid w:val="00691FFF"/>
    <w:rsid w:val="00692B8F"/>
    <w:rsid w:val="00692CFD"/>
    <w:rsid w:val="00692E38"/>
    <w:rsid w:val="006933A6"/>
    <w:rsid w:val="00693689"/>
    <w:rsid w:val="00693CB6"/>
    <w:rsid w:val="00693DF2"/>
    <w:rsid w:val="00694709"/>
    <w:rsid w:val="00695A35"/>
    <w:rsid w:val="00695A7F"/>
    <w:rsid w:val="00695E6A"/>
    <w:rsid w:val="00695FC3"/>
    <w:rsid w:val="00696031"/>
    <w:rsid w:val="006964CC"/>
    <w:rsid w:val="006966EE"/>
    <w:rsid w:val="00696FF8"/>
    <w:rsid w:val="00697373"/>
    <w:rsid w:val="006A1526"/>
    <w:rsid w:val="006A1B28"/>
    <w:rsid w:val="006A2102"/>
    <w:rsid w:val="006A2469"/>
    <w:rsid w:val="006A295A"/>
    <w:rsid w:val="006A2FEC"/>
    <w:rsid w:val="006A3099"/>
    <w:rsid w:val="006A30A5"/>
    <w:rsid w:val="006A3185"/>
    <w:rsid w:val="006A38FB"/>
    <w:rsid w:val="006A493A"/>
    <w:rsid w:val="006A49BD"/>
    <w:rsid w:val="006A4F60"/>
    <w:rsid w:val="006A64C8"/>
    <w:rsid w:val="006A6975"/>
    <w:rsid w:val="006A7474"/>
    <w:rsid w:val="006A79FD"/>
    <w:rsid w:val="006A7DC4"/>
    <w:rsid w:val="006A7EB4"/>
    <w:rsid w:val="006B0594"/>
    <w:rsid w:val="006B05F6"/>
    <w:rsid w:val="006B1292"/>
    <w:rsid w:val="006B1F37"/>
    <w:rsid w:val="006B2E79"/>
    <w:rsid w:val="006B3858"/>
    <w:rsid w:val="006B3F6D"/>
    <w:rsid w:val="006B4163"/>
    <w:rsid w:val="006B4EE5"/>
    <w:rsid w:val="006B59C9"/>
    <w:rsid w:val="006B5ACF"/>
    <w:rsid w:val="006B6802"/>
    <w:rsid w:val="006B6AF4"/>
    <w:rsid w:val="006B72F8"/>
    <w:rsid w:val="006B7647"/>
    <w:rsid w:val="006C0E4E"/>
    <w:rsid w:val="006C19FF"/>
    <w:rsid w:val="006C22FB"/>
    <w:rsid w:val="006C2D59"/>
    <w:rsid w:val="006C3532"/>
    <w:rsid w:val="006C39A0"/>
    <w:rsid w:val="006C3A83"/>
    <w:rsid w:val="006C3BBE"/>
    <w:rsid w:val="006C3CB3"/>
    <w:rsid w:val="006C3F2F"/>
    <w:rsid w:val="006C409C"/>
    <w:rsid w:val="006C4122"/>
    <w:rsid w:val="006C41B7"/>
    <w:rsid w:val="006C4C05"/>
    <w:rsid w:val="006C59FF"/>
    <w:rsid w:val="006C6A0F"/>
    <w:rsid w:val="006C7952"/>
    <w:rsid w:val="006D0CE6"/>
    <w:rsid w:val="006D0DDF"/>
    <w:rsid w:val="006D0FC3"/>
    <w:rsid w:val="006D193B"/>
    <w:rsid w:val="006D1C56"/>
    <w:rsid w:val="006D2574"/>
    <w:rsid w:val="006D2794"/>
    <w:rsid w:val="006D44DC"/>
    <w:rsid w:val="006D45F2"/>
    <w:rsid w:val="006D4E4E"/>
    <w:rsid w:val="006D4F3D"/>
    <w:rsid w:val="006D5B7F"/>
    <w:rsid w:val="006D7420"/>
    <w:rsid w:val="006E0B9D"/>
    <w:rsid w:val="006E2D15"/>
    <w:rsid w:val="006E33F5"/>
    <w:rsid w:val="006E4022"/>
    <w:rsid w:val="006E4082"/>
    <w:rsid w:val="006E56A8"/>
    <w:rsid w:val="006E5D6D"/>
    <w:rsid w:val="006F0345"/>
    <w:rsid w:val="006F0BC8"/>
    <w:rsid w:val="006F0FE4"/>
    <w:rsid w:val="006F15A7"/>
    <w:rsid w:val="006F188C"/>
    <w:rsid w:val="006F1A06"/>
    <w:rsid w:val="006F236F"/>
    <w:rsid w:val="006F38A9"/>
    <w:rsid w:val="006F4ACD"/>
    <w:rsid w:val="006F4B1C"/>
    <w:rsid w:val="006F5207"/>
    <w:rsid w:val="006F5C53"/>
    <w:rsid w:val="006F5CFF"/>
    <w:rsid w:val="006F5D5F"/>
    <w:rsid w:val="006F6082"/>
    <w:rsid w:val="006F7715"/>
    <w:rsid w:val="00700340"/>
    <w:rsid w:val="007003E3"/>
    <w:rsid w:val="00700A74"/>
    <w:rsid w:val="007018C3"/>
    <w:rsid w:val="00705225"/>
    <w:rsid w:val="00706252"/>
    <w:rsid w:val="00706ACF"/>
    <w:rsid w:val="0070776B"/>
    <w:rsid w:val="00710DDA"/>
    <w:rsid w:val="00711231"/>
    <w:rsid w:val="00711361"/>
    <w:rsid w:val="0071190E"/>
    <w:rsid w:val="0071191A"/>
    <w:rsid w:val="00711DD4"/>
    <w:rsid w:val="00711F32"/>
    <w:rsid w:val="007132B1"/>
    <w:rsid w:val="007133D0"/>
    <w:rsid w:val="0071392D"/>
    <w:rsid w:val="00714AD8"/>
    <w:rsid w:val="00714F1F"/>
    <w:rsid w:val="00715C43"/>
    <w:rsid w:val="0071606F"/>
    <w:rsid w:val="007166DE"/>
    <w:rsid w:val="00717312"/>
    <w:rsid w:val="0071794E"/>
    <w:rsid w:val="00720B09"/>
    <w:rsid w:val="00720DE8"/>
    <w:rsid w:val="00720E54"/>
    <w:rsid w:val="00723178"/>
    <w:rsid w:val="00723FE1"/>
    <w:rsid w:val="00724654"/>
    <w:rsid w:val="00724DD2"/>
    <w:rsid w:val="007252FB"/>
    <w:rsid w:val="00725D26"/>
    <w:rsid w:val="0072649A"/>
    <w:rsid w:val="007270C4"/>
    <w:rsid w:val="0072712E"/>
    <w:rsid w:val="00727A08"/>
    <w:rsid w:val="00727CEF"/>
    <w:rsid w:val="00727F26"/>
    <w:rsid w:val="00730551"/>
    <w:rsid w:val="00731526"/>
    <w:rsid w:val="00731C05"/>
    <w:rsid w:val="00731D16"/>
    <w:rsid w:val="0073253A"/>
    <w:rsid w:val="0073379D"/>
    <w:rsid w:val="0073382E"/>
    <w:rsid w:val="00733DAF"/>
    <w:rsid w:val="00734524"/>
    <w:rsid w:val="00734570"/>
    <w:rsid w:val="0073460B"/>
    <w:rsid w:val="0073488B"/>
    <w:rsid w:val="00734A24"/>
    <w:rsid w:val="00734F50"/>
    <w:rsid w:val="00735328"/>
    <w:rsid w:val="0073616F"/>
    <w:rsid w:val="007366C2"/>
    <w:rsid w:val="00736C20"/>
    <w:rsid w:val="00737AE2"/>
    <w:rsid w:val="00740047"/>
    <w:rsid w:val="00740598"/>
    <w:rsid w:val="00740BFD"/>
    <w:rsid w:val="00740C1F"/>
    <w:rsid w:val="00740DF5"/>
    <w:rsid w:val="00740FD3"/>
    <w:rsid w:val="00742165"/>
    <w:rsid w:val="00742868"/>
    <w:rsid w:val="00742A7F"/>
    <w:rsid w:val="00742B61"/>
    <w:rsid w:val="007432B6"/>
    <w:rsid w:val="00743ED8"/>
    <w:rsid w:val="00744358"/>
    <w:rsid w:val="00745C17"/>
    <w:rsid w:val="00746684"/>
    <w:rsid w:val="007502A9"/>
    <w:rsid w:val="007510F3"/>
    <w:rsid w:val="0075218E"/>
    <w:rsid w:val="0075241F"/>
    <w:rsid w:val="00753C8F"/>
    <w:rsid w:val="00753DFB"/>
    <w:rsid w:val="00754100"/>
    <w:rsid w:val="00754579"/>
    <w:rsid w:val="0075462D"/>
    <w:rsid w:val="00755EA1"/>
    <w:rsid w:val="007566CE"/>
    <w:rsid w:val="007568FF"/>
    <w:rsid w:val="00757110"/>
    <w:rsid w:val="00757167"/>
    <w:rsid w:val="0075746B"/>
    <w:rsid w:val="00760415"/>
    <w:rsid w:val="00760CAA"/>
    <w:rsid w:val="00761315"/>
    <w:rsid w:val="007631BA"/>
    <w:rsid w:val="00763BA8"/>
    <w:rsid w:val="00763BFC"/>
    <w:rsid w:val="00764BDF"/>
    <w:rsid w:val="007653FA"/>
    <w:rsid w:val="00765752"/>
    <w:rsid w:val="00770B03"/>
    <w:rsid w:val="00770F3B"/>
    <w:rsid w:val="0077170A"/>
    <w:rsid w:val="0077193D"/>
    <w:rsid w:val="007721B9"/>
    <w:rsid w:val="007731C8"/>
    <w:rsid w:val="00774AA4"/>
    <w:rsid w:val="007752CC"/>
    <w:rsid w:val="007754C9"/>
    <w:rsid w:val="0077626E"/>
    <w:rsid w:val="0077678F"/>
    <w:rsid w:val="00777330"/>
    <w:rsid w:val="007805BE"/>
    <w:rsid w:val="00780CB7"/>
    <w:rsid w:val="00780D05"/>
    <w:rsid w:val="00781752"/>
    <w:rsid w:val="00781FD1"/>
    <w:rsid w:val="0078286F"/>
    <w:rsid w:val="00782B30"/>
    <w:rsid w:val="00782C15"/>
    <w:rsid w:val="0078370B"/>
    <w:rsid w:val="00783778"/>
    <w:rsid w:val="00783E60"/>
    <w:rsid w:val="00784EE0"/>
    <w:rsid w:val="00784FDB"/>
    <w:rsid w:val="00786607"/>
    <w:rsid w:val="00787E9F"/>
    <w:rsid w:val="00787FCA"/>
    <w:rsid w:val="00790051"/>
    <w:rsid w:val="00793071"/>
    <w:rsid w:val="00793556"/>
    <w:rsid w:val="00793B6F"/>
    <w:rsid w:val="007941B9"/>
    <w:rsid w:val="007950C3"/>
    <w:rsid w:val="00796FAD"/>
    <w:rsid w:val="00797848"/>
    <w:rsid w:val="00797A6D"/>
    <w:rsid w:val="00797FFB"/>
    <w:rsid w:val="007A01A0"/>
    <w:rsid w:val="007A0FEF"/>
    <w:rsid w:val="007A11FE"/>
    <w:rsid w:val="007A1F20"/>
    <w:rsid w:val="007A2FBD"/>
    <w:rsid w:val="007A388F"/>
    <w:rsid w:val="007A3CC1"/>
    <w:rsid w:val="007A4BDD"/>
    <w:rsid w:val="007A4FF7"/>
    <w:rsid w:val="007A552D"/>
    <w:rsid w:val="007A5CBD"/>
    <w:rsid w:val="007A61EF"/>
    <w:rsid w:val="007A6501"/>
    <w:rsid w:val="007A67EA"/>
    <w:rsid w:val="007A6CD6"/>
    <w:rsid w:val="007A6FEF"/>
    <w:rsid w:val="007A77D3"/>
    <w:rsid w:val="007A7899"/>
    <w:rsid w:val="007A7E58"/>
    <w:rsid w:val="007B008B"/>
    <w:rsid w:val="007B0A3A"/>
    <w:rsid w:val="007B0A70"/>
    <w:rsid w:val="007B1117"/>
    <w:rsid w:val="007B14D4"/>
    <w:rsid w:val="007B1EA7"/>
    <w:rsid w:val="007B24FC"/>
    <w:rsid w:val="007B25E2"/>
    <w:rsid w:val="007B33F9"/>
    <w:rsid w:val="007B36E1"/>
    <w:rsid w:val="007B3BD6"/>
    <w:rsid w:val="007B418C"/>
    <w:rsid w:val="007B4811"/>
    <w:rsid w:val="007B4822"/>
    <w:rsid w:val="007B545A"/>
    <w:rsid w:val="007B5778"/>
    <w:rsid w:val="007B6659"/>
    <w:rsid w:val="007B6A0D"/>
    <w:rsid w:val="007B6E33"/>
    <w:rsid w:val="007B7A06"/>
    <w:rsid w:val="007C02EB"/>
    <w:rsid w:val="007C050B"/>
    <w:rsid w:val="007C2467"/>
    <w:rsid w:val="007C2A67"/>
    <w:rsid w:val="007C32FC"/>
    <w:rsid w:val="007C3764"/>
    <w:rsid w:val="007C3F2E"/>
    <w:rsid w:val="007C47EC"/>
    <w:rsid w:val="007C71F5"/>
    <w:rsid w:val="007C7A8E"/>
    <w:rsid w:val="007C7F60"/>
    <w:rsid w:val="007D0824"/>
    <w:rsid w:val="007D18B2"/>
    <w:rsid w:val="007D2A9D"/>
    <w:rsid w:val="007D3276"/>
    <w:rsid w:val="007D51B0"/>
    <w:rsid w:val="007D55DD"/>
    <w:rsid w:val="007D5EB6"/>
    <w:rsid w:val="007D674C"/>
    <w:rsid w:val="007D74B1"/>
    <w:rsid w:val="007E08D1"/>
    <w:rsid w:val="007E0920"/>
    <w:rsid w:val="007E0F05"/>
    <w:rsid w:val="007E19E7"/>
    <w:rsid w:val="007E1E34"/>
    <w:rsid w:val="007E2BA8"/>
    <w:rsid w:val="007E2F8A"/>
    <w:rsid w:val="007E308F"/>
    <w:rsid w:val="007E32ED"/>
    <w:rsid w:val="007E4348"/>
    <w:rsid w:val="007E4C15"/>
    <w:rsid w:val="007E5445"/>
    <w:rsid w:val="007E559B"/>
    <w:rsid w:val="007E5A89"/>
    <w:rsid w:val="007E6205"/>
    <w:rsid w:val="007E7215"/>
    <w:rsid w:val="007E77B6"/>
    <w:rsid w:val="007E7AC8"/>
    <w:rsid w:val="007E7E22"/>
    <w:rsid w:val="007F0340"/>
    <w:rsid w:val="007F099D"/>
    <w:rsid w:val="007F0D53"/>
    <w:rsid w:val="007F0D55"/>
    <w:rsid w:val="007F1332"/>
    <w:rsid w:val="007F140B"/>
    <w:rsid w:val="007F14FF"/>
    <w:rsid w:val="007F19D6"/>
    <w:rsid w:val="007F2AE7"/>
    <w:rsid w:val="007F3757"/>
    <w:rsid w:val="007F3852"/>
    <w:rsid w:val="007F42EE"/>
    <w:rsid w:val="007F5B08"/>
    <w:rsid w:val="007F5EE7"/>
    <w:rsid w:val="007F5F9E"/>
    <w:rsid w:val="007F6026"/>
    <w:rsid w:val="007F6154"/>
    <w:rsid w:val="007F6C06"/>
    <w:rsid w:val="007F7187"/>
    <w:rsid w:val="008009B9"/>
    <w:rsid w:val="00801013"/>
    <w:rsid w:val="0080180E"/>
    <w:rsid w:val="00801F4A"/>
    <w:rsid w:val="0080285D"/>
    <w:rsid w:val="008031FE"/>
    <w:rsid w:val="0080333C"/>
    <w:rsid w:val="0080369C"/>
    <w:rsid w:val="00803877"/>
    <w:rsid w:val="008055F5"/>
    <w:rsid w:val="00805934"/>
    <w:rsid w:val="0080675E"/>
    <w:rsid w:val="0080694A"/>
    <w:rsid w:val="008069EF"/>
    <w:rsid w:val="00807E7E"/>
    <w:rsid w:val="0081005F"/>
    <w:rsid w:val="008101F7"/>
    <w:rsid w:val="00812931"/>
    <w:rsid w:val="008134BB"/>
    <w:rsid w:val="00814A59"/>
    <w:rsid w:val="00814E34"/>
    <w:rsid w:val="008155F0"/>
    <w:rsid w:val="00815C4A"/>
    <w:rsid w:val="00817A95"/>
    <w:rsid w:val="00817B50"/>
    <w:rsid w:val="00820677"/>
    <w:rsid w:val="00820A54"/>
    <w:rsid w:val="00820DDC"/>
    <w:rsid w:val="00820F28"/>
    <w:rsid w:val="00821199"/>
    <w:rsid w:val="008211F0"/>
    <w:rsid w:val="00822130"/>
    <w:rsid w:val="00822439"/>
    <w:rsid w:val="00822CA4"/>
    <w:rsid w:val="00822D7E"/>
    <w:rsid w:val="0082345A"/>
    <w:rsid w:val="008243B2"/>
    <w:rsid w:val="008243EF"/>
    <w:rsid w:val="00824742"/>
    <w:rsid w:val="00824DD5"/>
    <w:rsid w:val="00824FD4"/>
    <w:rsid w:val="00825303"/>
    <w:rsid w:val="00825593"/>
    <w:rsid w:val="00825EF5"/>
    <w:rsid w:val="0082637A"/>
    <w:rsid w:val="00826D61"/>
    <w:rsid w:val="00827934"/>
    <w:rsid w:val="00827BB1"/>
    <w:rsid w:val="00830DAB"/>
    <w:rsid w:val="00830E91"/>
    <w:rsid w:val="00830F43"/>
    <w:rsid w:val="00832069"/>
    <w:rsid w:val="008330F6"/>
    <w:rsid w:val="00834298"/>
    <w:rsid w:val="00835185"/>
    <w:rsid w:val="00835290"/>
    <w:rsid w:val="00835D6B"/>
    <w:rsid w:val="00835DD6"/>
    <w:rsid w:val="00835F82"/>
    <w:rsid w:val="008365FB"/>
    <w:rsid w:val="008369AF"/>
    <w:rsid w:val="00836CAF"/>
    <w:rsid w:val="00840096"/>
    <w:rsid w:val="008405A6"/>
    <w:rsid w:val="008409A2"/>
    <w:rsid w:val="00840CE8"/>
    <w:rsid w:val="0084120E"/>
    <w:rsid w:val="008415B2"/>
    <w:rsid w:val="00843846"/>
    <w:rsid w:val="0084390B"/>
    <w:rsid w:val="00843D1D"/>
    <w:rsid w:val="00843D56"/>
    <w:rsid w:val="0084472C"/>
    <w:rsid w:val="00845443"/>
    <w:rsid w:val="00845E5E"/>
    <w:rsid w:val="00850017"/>
    <w:rsid w:val="00850DEB"/>
    <w:rsid w:val="00851910"/>
    <w:rsid w:val="00853ADC"/>
    <w:rsid w:val="00853E7A"/>
    <w:rsid w:val="00856229"/>
    <w:rsid w:val="008570C7"/>
    <w:rsid w:val="00857AF9"/>
    <w:rsid w:val="00857D9B"/>
    <w:rsid w:val="0086097B"/>
    <w:rsid w:val="008612DF"/>
    <w:rsid w:val="00861926"/>
    <w:rsid w:val="00861AC1"/>
    <w:rsid w:val="00861C9A"/>
    <w:rsid w:val="00862AC5"/>
    <w:rsid w:val="00863257"/>
    <w:rsid w:val="00863C04"/>
    <w:rsid w:val="008648FE"/>
    <w:rsid w:val="00870303"/>
    <w:rsid w:val="008703BF"/>
    <w:rsid w:val="00870528"/>
    <w:rsid w:val="008706F9"/>
    <w:rsid w:val="00870FC9"/>
    <w:rsid w:val="00871951"/>
    <w:rsid w:val="00872124"/>
    <w:rsid w:val="00872169"/>
    <w:rsid w:val="0087225A"/>
    <w:rsid w:val="00872AE3"/>
    <w:rsid w:val="00872C29"/>
    <w:rsid w:val="00872E70"/>
    <w:rsid w:val="0087350F"/>
    <w:rsid w:val="00875693"/>
    <w:rsid w:val="00875FDB"/>
    <w:rsid w:val="0087610D"/>
    <w:rsid w:val="00877029"/>
    <w:rsid w:val="008772DC"/>
    <w:rsid w:val="008776B4"/>
    <w:rsid w:val="00880481"/>
    <w:rsid w:val="00880F41"/>
    <w:rsid w:val="00881A04"/>
    <w:rsid w:val="00881AA4"/>
    <w:rsid w:val="00881C00"/>
    <w:rsid w:val="0088253B"/>
    <w:rsid w:val="00882B59"/>
    <w:rsid w:val="00883035"/>
    <w:rsid w:val="008830F5"/>
    <w:rsid w:val="0088329A"/>
    <w:rsid w:val="00883546"/>
    <w:rsid w:val="00883831"/>
    <w:rsid w:val="00883B6A"/>
    <w:rsid w:val="00883F2C"/>
    <w:rsid w:val="008845D4"/>
    <w:rsid w:val="00885CFC"/>
    <w:rsid w:val="008864A7"/>
    <w:rsid w:val="008870EE"/>
    <w:rsid w:val="008875E0"/>
    <w:rsid w:val="008876A5"/>
    <w:rsid w:val="00890191"/>
    <w:rsid w:val="00891255"/>
    <w:rsid w:val="00891833"/>
    <w:rsid w:val="0089208F"/>
    <w:rsid w:val="008921C0"/>
    <w:rsid w:val="00892713"/>
    <w:rsid w:val="00893094"/>
    <w:rsid w:val="0089325B"/>
    <w:rsid w:val="008935C4"/>
    <w:rsid w:val="008936B7"/>
    <w:rsid w:val="00894BB6"/>
    <w:rsid w:val="00895361"/>
    <w:rsid w:val="00896195"/>
    <w:rsid w:val="00896B5E"/>
    <w:rsid w:val="00897A0A"/>
    <w:rsid w:val="00897D77"/>
    <w:rsid w:val="00897F7D"/>
    <w:rsid w:val="008A02F8"/>
    <w:rsid w:val="008A03EE"/>
    <w:rsid w:val="008A0543"/>
    <w:rsid w:val="008A0ABF"/>
    <w:rsid w:val="008A1094"/>
    <w:rsid w:val="008A1871"/>
    <w:rsid w:val="008A2011"/>
    <w:rsid w:val="008A214D"/>
    <w:rsid w:val="008A22B3"/>
    <w:rsid w:val="008A26DA"/>
    <w:rsid w:val="008A2BE6"/>
    <w:rsid w:val="008A2C1B"/>
    <w:rsid w:val="008A3575"/>
    <w:rsid w:val="008A371C"/>
    <w:rsid w:val="008A5837"/>
    <w:rsid w:val="008A745E"/>
    <w:rsid w:val="008A7E0C"/>
    <w:rsid w:val="008B08D3"/>
    <w:rsid w:val="008B09A8"/>
    <w:rsid w:val="008B12B8"/>
    <w:rsid w:val="008B1704"/>
    <w:rsid w:val="008B1991"/>
    <w:rsid w:val="008B2E01"/>
    <w:rsid w:val="008B32E8"/>
    <w:rsid w:val="008B3FD3"/>
    <w:rsid w:val="008B5254"/>
    <w:rsid w:val="008B545C"/>
    <w:rsid w:val="008B5B95"/>
    <w:rsid w:val="008B6210"/>
    <w:rsid w:val="008B7316"/>
    <w:rsid w:val="008B781D"/>
    <w:rsid w:val="008C04C0"/>
    <w:rsid w:val="008C1ACD"/>
    <w:rsid w:val="008C1FE9"/>
    <w:rsid w:val="008C2AE4"/>
    <w:rsid w:val="008C2B4A"/>
    <w:rsid w:val="008C2FAA"/>
    <w:rsid w:val="008C4883"/>
    <w:rsid w:val="008C50C3"/>
    <w:rsid w:val="008C5520"/>
    <w:rsid w:val="008C5FA5"/>
    <w:rsid w:val="008C606A"/>
    <w:rsid w:val="008C6E09"/>
    <w:rsid w:val="008C7351"/>
    <w:rsid w:val="008D07A2"/>
    <w:rsid w:val="008D0A4B"/>
    <w:rsid w:val="008D0BD0"/>
    <w:rsid w:val="008D10B1"/>
    <w:rsid w:val="008D1F80"/>
    <w:rsid w:val="008D239D"/>
    <w:rsid w:val="008D30D6"/>
    <w:rsid w:val="008D37C9"/>
    <w:rsid w:val="008D3CA0"/>
    <w:rsid w:val="008D3F05"/>
    <w:rsid w:val="008D4275"/>
    <w:rsid w:val="008D49A7"/>
    <w:rsid w:val="008D4F50"/>
    <w:rsid w:val="008D641E"/>
    <w:rsid w:val="008D6571"/>
    <w:rsid w:val="008D68FA"/>
    <w:rsid w:val="008D7645"/>
    <w:rsid w:val="008E0BAC"/>
    <w:rsid w:val="008E18DD"/>
    <w:rsid w:val="008E2B69"/>
    <w:rsid w:val="008E2DB7"/>
    <w:rsid w:val="008E321E"/>
    <w:rsid w:val="008E39A3"/>
    <w:rsid w:val="008E3BF5"/>
    <w:rsid w:val="008E3ECA"/>
    <w:rsid w:val="008E4423"/>
    <w:rsid w:val="008E463D"/>
    <w:rsid w:val="008E4658"/>
    <w:rsid w:val="008E47ED"/>
    <w:rsid w:val="008E5A86"/>
    <w:rsid w:val="008E697A"/>
    <w:rsid w:val="008E697D"/>
    <w:rsid w:val="008E69FB"/>
    <w:rsid w:val="008E776F"/>
    <w:rsid w:val="008F0D12"/>
    <w:rsid w:val="008F277C"/>
    <w:rsid w:val="008F29DC"/>
    <w:rsid w:val="008F2E36"/>
    <w:rsid w:val="008F4A99"/>
    <w:rsid w:val="008F62A7"/>
    <w:rsid w:val="008F65E2"/>
    <w:rsid w:val="008F6D7B"/>
    <w:rsid w:val="008F7568"/>
    <w:rsid w:val="009002A2"/>
    <w:rsid w:val="009009B4"/>
    <w:rsid w:val="0090117E"/>
    <w:rsid w:val="0090150A"/>
    <w:rsid w:val="00903AD2"/>
    <w:rsid w:val="00903CE6"/>
    <w:rsid w:val="00906B56"/>
    <w:rsid w:val="00907572"/>
    <w:rsid w:val="009117CA"/>
    <w:rsid w:val="009117D4"/>
    <w:rsid w:val="00911BD5"/>
    <w:rsid w:val="0091212D"/>
    <w:rsid w:val="00912294"/>
    <w:rsid w:val="009130E3"/>
    <w:rsid w:val="0091462E"/>
    <w:rsid w:val="009148EE"/>
    <w:rsid w:val="00914B74"/>
    <w:rsid w:val="00915667"/>
    <w:rsid w:val="00915868"/>
    <w:rsid w:val="0091586C"/>
    <w:rsid w:val="009160F0"/>
    <w:rsid w:val="0091641C"/>
    <w:rsid w:val="00916D02"/>
    <w:rsid w:val="00916E50"/>
    <w:rsid w:val="009210FC"/>
    <w:rsid w:val="009215E6"/>
    <w:rsid w:val="0092303F"/>
    <w:rsid w:val="009230C1"/>
    <w:rsid w:val="00923206"/>
    <w:rsid w:val="00925E7E"/>
    <w:rsid w:val="009264E9"/>
    <w:rsid w:val="00926805"/>
    <w:rsid w:val="00926983"/>
    <w:rsid w:val="00926CD3"/>
    <w:rsid w:val="00930A0A"/>
    <w:rsid w:val="00930D22"/>
    <w:rsid w:val="00930DC1"/>
    <w:rsid w:val="00931582"/>
    <w:rsid w:val="009325FE"/>
    <w:rsid w:val="00932E67"/>
    <w:rsid w:val="009334F5"/>
    <w:rsid w:val="00933932"/>
    <w:rsid w:val="0093404A"/>
    <w:rsid w:val="009347C5"/>
    <w:rsid w:val="00934807"/>
    <w:rsid w:val="009348C6"/>
    <w:rsid w:val="00934DAF"/>
    <w:rsid w:val="0093510C"/>
    <w:rsid w:val="00935162"/>
    <w:rsid w:val="00935E4F"/>
    <w:rsid w:val="00937A7B"/>
    <w:rsid w:val="009405EF"/>
    <w:rsid w:val="00940618"/>
    <w:rsid w:val="0094118E"/>
    <w:rsid w:val="009418FA"/>
    <w:rsid w:val="00941F7F"/>
    <w:rsid w:val="0094200A"/>
    <w:rsid w:val="00942136"/>
    <w:rsid w:val="0094219E"/>
    <w:rsid w:val="009421CD"/>
    <w:rsid w:val="009425AA"/>
    <w:rsid w:val="009427F3"/>
    <w:rsid w:val="009436BD"/>
    <w:rsid w:val="0094415F"/>
    <w:rsid w:val="0094426F"/>
    <w:rsid w:val="00945964"/>
    <w:rsid w:val="00946E43"/>
    <w:rsid w:val="009507BD"/>
    <w:rsid w:val="00951355"/>
    <w:rsid w:val="009535C0"/>
    <w:rsid w:val="00953D68"/>
    <w:rsid w:val="009543D9"/>
    <w:rsid w:val="00955132"/>
    <w:rsid w:val="00955EED"/>
    <w:rsid w:val="009564F7"/>
    <w:rsid w:val="00956B84"/>
    <w:rsid w:val="00957B5E"/>
    <w:rsid w:val="00960632"/>
    <w:rsid w:val="009615A5"/>
    <w:rsid w:val="0096173C"/>
    <w:rsid w:val="009617E5"/>
    <w:rsid w:val="0096275A"/>
    <w:rsid w:val="00963409"/>
    <w:rsid w:val="00963639"/>
    <w:rsid w:val="0096500D"/>
    <w:rsid w:val="0096515C"/>
    <w:rsid w:val="00965725"/>
    <w:rsid w:val="0096664A"/>
    <w:rsid w:val="00967163"/>
    <w:rsid w:val="00967418"/>
    <w:rsid w:val="0096747B"/>
    <w:rsid w:val="009678B0"/>
    <w:rsid w:val="00967B51"/>
    <w:rsid w:val="00970241"/>
    <w:rsid w:val="0097024C"/>
    <w:rsid w:val="00970BD0"/>
    <w:rsid w:val="00970F37"/>
    <w:rsid w:val="00971236"/>
    <w:rsid w:val="00971642"/>
    <w:rsid w:val="00971708"/>
    <w:rsid w:val="00971961"/>
    <w:rsid w:val="00971BCC"/>
    <w:rsid w:val="00971C1F"/>
    <w:rsid w:val="00972804"/>
    <w:rsid w:val="009731EA"/>
    <w:rsid w:val="009733DE"/>
    <w:rsid w:val="00974686"/>
    <w:rsid w:val="00975329"/>
    <w:rsid w:val="0097552A"/>
    <w:rsid w:val="00975BCD"/>
    <w:rsid w:val="00975C0C"/>
    <w:rsid w:val="009773C8"/>
    <w:rsid w:val="009777A9"/>
    <w:rsid w:val="009803E6"/>
    <w:rsid w:val="00981748"/>
    <w:rsid w:val="00981D90"/>
    <w:rsid w:val="00982A9E"/>
    <w:rsid w:val="00983EEE"/>
    <w:rsid w:val="00984BB4"/>
    <w:rsid w:val="00984ED3"/>
    <w:rsid w:val="0098535F"/>
    <w:rsid w:val="009856B5"/>
    <w:rsid w:val="00985744"/>
    <w:rsid w:val="00985F4E"/>
    <w:rsid w:val="009865B4"/>
    <w:rsid w:val="00986D30"/>
    <w:rsid w:val="009910DF"/>
    <w:rsid w:val="00991A11"/>
    <w:rsid w:val="0099333E"/>
    <w:rsid w:val="0099334B"/>
    <w:rsid w:val="009938B9"/>
    <w:rsid w:val="00994C17"/>
    <w:rsid w:val="009955EC"/>
    <w:rsid w:val="00995B45"/>
    <w:rsid w:val="00995B4D"/>
    <w:rsid w:val="00995D32"/>
    <w:rsid w:val="00995D3C"/>
    <w:rsid w:val="0099687D"/>
    <w:rsid w:val="0099752D"/>
    <w:rsid w:val="00997954"/>
    <w:rsid w:val="00997ED1"/>
    <w:rsid w:val="009A09BE"/>
    <w:rsid w:val="009A11EC"/>
    <w:rsid w:val="009A1514"/>
    <w:rsid w:val="009A15AA"/>
    <w:rsid w:val="009A1C11"/>
    <w:rsid w:val="009A44EC"/>
    <w:rsid w:val="009A48F5"/>
    <w:rsid w:val="009A5B1B"/>
    <w:rsid w:val="009A5F44"/>
    <w:rsid w:val="009A749B"/>
    <w:rsid w:val="009A75A3"/>
    <w:rsid w:val="009A783B"/>
    <w:rsid w:val="009B1DE0"/>
    <w:rsid w:val="009B2123"/>
    <w:rsid w:val="009B2C43"/>
    <w:rsid w:val="009B4324"/>
    <w:rsid w:val="009B4F3C"/>
    <w:rsid w:val="009B61E6"/>
    <w:rsid w:val="009B6AD8"/>
    <w:rsid w:val="009B6D59"/>
    <w:rsid w:val="009C1796"/>
    <w:rsid w:val="009C2357"/>
    <w:rsid w:val="009C2494"/>
    <w:rsid w:val="009C2D4C"/>
    <w:rsid w:val="009C3D76"/>
    <w:rsid w:val="009C4558"/>
    <w:rsid w:val="009C4E11"/>
    <w:rsid w:val="009C52E0"/>
    <w:rsid w:val="009C5FC1"/>
    <w:rsid w:val="009C6CF2"/>
    <w:rsid w:val="009C6D7E"/>
    <w:rsid w:val="009C7073"/>
    <w:rsid w:val="009C722B"/>
    <w:rsid w:val="009C7ED3"/>
    <w:rsid w:val="009D06E0"/>
    <w:rsid w:val="009D1532"/>
    <w:rsid w:val="009D17A0"/>
    <w:rsid w:val="009D1974"/>
    <w:rsid w:val="009D1AA3"/>
    <w:rsid w:val="009D1C3C"/>
    <w:rsid w:val="009D1FA7"/>
    <w:rsid w:val="009D2802"/>
    <w:rsid w:val="009D2BF6"/>
    <w:rsid w:val="009D4147"/>
    <w:rsid w:val="009D4411"/>
    <w:rsid w:val="009D48C2"/>
    <w:rsid w:val="009D49D7"/>
    <w:rsid w:val="009D6312"/>
    <w:rsid w:val="009D67B0"/>
    <w:rsid w:val="009D7DFC"/>
    <w:rsid w:val="009E0B33"/>
    <w:rsid w:val="009E108C"/>
    <w:rsid w:val="009E126E"/>
    <w:rsid w:val="009E1A7E"/>
    <w:rsid w:val="009E1AB4"/>
    <w:rsid w:val="009E2369"/>
    <w:rsid w:val="009E26A8"/>
    <w:rsid w:val="009E2F5E"/>
    <w:rsid w:val="009E43A8"/>
    <w:rsid w:val="009E4B03"/>
    <w:rsid w:val="009E5C58"/>
    <w:rsid w:val="009E60DA"/>
    <w:rsid w:val="009E6645"/>
    <w:rsid w:val="009E6886"/>
    <w:rsid w:val="009E7127"/>
    <w:rsid w:val="009E75AD"/>
    <w:rsid w:val="009E77D8"/>
    <w:rsid w:val="009F10B5"/>
    <w:rsid w:val="009F1659"/>
    <w:rsid w:val="009F18D3"/>
    <w:rsid w:val="009F1A9D"/>
    <w:rsid w:val="009F31A1"/>
    <w:rsid w:val="009F42C9"/>
    <w:rsid w:val="009F538E"/>
    <w:rsid w:val="009F55AB"/>
    <w:rsid w:val="009F5A61"/>
    <w:rsid w:val="009F5DE8"/>
    <w:rsid w:val="009F6612"/>
    <w:rsid w:val="009F67AC"/>
    <w:rsid w:val="009F6A78"/>
    <w:rsid w:val="009F724E"/>
    <w:rsid w:val="009F7EEC"/>
    <w:rsid w:val="00A00726"/>
    <w:rsid w:val="00A00B17"/>
    <w:rsid w:val="00A018DC"/>
    <w:rsid w:val="00A01AE9"/>
    <w:rsid w:val="00A02053"/>
    <w:rsid w:val="00A02543"/>
    <w:rsid w:val="00A025CD"/>
    <w:rsid w:val="00A02860"/>
    <w:rsid w:val="00A039C5"/>
    <w:rsid w:val="00A03DB7"/>
    <w:rsid w:val="00A04A7E"/>
    <w:rsid w:val="00A05CCA"/>
    <w:rsid w:val="00A05FF3"/>
    <w:rsid w:val="00A062E1"/>
    <w:rsid w:val="00A068F1"/>
    <w:rsid w:val="00A0693F"/>
    <w:rsid w:val="00A06A14"/>
    <w:rsid w:val="00A06DC7"/>
    <w:rsid w:val="00A07078"/>
    <w:rsid w:val="00A07843"/>
    <w:rsid w:val="00A10DCF"/>
    <w:rsid w:val="00A11969"/>
    <w:rsid w:val="00A11C48"/>
    <w:rsid w:val="00A123B9"/>
    <w:rsid w:val="00A12753"/>
    <w:rsid w:val="00A13336"/>
    <w:rsid w:val="00A13B01"/>
    <w:rsid w:val="00A13BE1"/>
    <w:rsid w:val="00A1403C"/>
    <w:rsid w:val="00A141D8"/>
    <w:rsid w:val="00A146D9"/>
    <w:rsid w:val="00A14BA3"/>
    <w:rsid w:val="00A160A4"/>
    <w:rsid w:val="00A16338"/>
    <w:rsid w:val="00A16CED"/>
    <w:rsid w:val="00A16D83"/>
    <w:rsid w:val="00A203F5"/>
    <w:rsid w:val="00A2055D"/>
    <w:rsid w:val="00A229B7"/>
    <w:rsid w:val="00A22D1A"/>
    <w:rsid w:val="00A2331D"/>
    <w:rsid w:val="00A2332E"/>
    <w:rsid w:val="00A23D32"/>
    <w:rsid w:val="00A23FDB"/>
    <w:rsid w:val="00A24340"/>
    <w:rsid w:val="00A24F7A"/>
    <w:rsid w:val="00A26918"/>
    <w:rsid w:val="00A27003"/>
    <w:rsid w:val="00A2764E"/>
    <w:rsid w:val="00A27C06"/>
    <w:rsid w:val="00A300C5"/>
    <w:rsid w:val="00A30AC6"/>
    <w:rsid w:val="00A310E4"/>
    <w:rsid w:val="00A3177A"/>
    <w:rsid w:val="00A32121"/>
    <w:rsid w:val="00A32790"/>
    <w:rsid w:val="00A32974"/>
    <w:rsid w:val="00A32AAB"/>
    <w:rsid w:val="00A32D7F"/>
    <w:rsid w:val="00A3308C"/>
    <w:rsid w:val="00A33D15"/>
    <w:rsid w:val="00A34EAE"/>
    <w:rsid w:val="00A351FF"/>
    <w:rsid w:val="00A355B2"/>
    <w:rsid w:val="00A35885"/>
    <w:rsid w:val="00A36FC3"/>
    <w:rsid w:val="00A370D8"/>
    <w:rsid w:val="00A40627"/>
    <w:rsid w:val="00A41877"/>
    <w:rsid w:val="00A41E0D"/>
    <w:rsid w:val="00A42631"/>
    <w:rsid w:val="00A44520"/>
    <w:rsid w:val="00A45DF1"/>
    <w:rsid w:val="00A45E62"/>
    <w:rsid w:val="00A46BD7"/>
    <w:rsid w:val="00A47443"/>
    <w:rsid w:val="00A4799E"/>
    <w:rsid w:val="00A5014E"/>
    <w:rsid w:val="00A5036D"/>
    <w:rsid w:val="00A50520"/>
    <w:rsid w:val="00A51226"/>
    <w:rsid w:val="00A51D64"/>
    <w:rsid w:val="00A51E3A"/>
    <w:rsid w:val="00A51F48"/>
    <w:rsid w:val="00A52BEC"/>
    <w:rsid w:val="00A53100"/>
    <w:rsid w:val="00A53C13"/>
    <w:rsid w:val="00A54144"/>
    <w:rsid w:val="00A543B1"/>
    <w:rsid w:val="00A549DF"/>
    <w:rsid w:val="00A54AAA"/>
    <w:rsid w:val="00A55A64"/>
    <w:rsid w:val="00A565DF"/>
    <w:rsid w:val="00A56882"/>
    <w:rsid w:val="00A569B6"/>
    <w:rsid w:val="00A57B57"/>
    <w:rsid w:val="00A57C52"/>
    <w:rsid w:val="00A60311"/>
    <w:rsid w:val="00A61E43"/>
    <w:rsid w:val="00A62318"/>
    <w:rsid w:val="00A62474"/>
    <w:rsid w:val="00A62598"/>
    <w:rsid w:val="00A6268E"/>
    <w:rsid w:val="00A62886"/>
    <w:rsid w:val="00A62CDF"/>
    <w:rsid w:val="00A632E5"/>
    <w:rsid w:val="00A63550"/>
    <w:rsid w:val="00A63D49"/>
    <w:rsid w:val="00A63ECA"/>
    <w:rsid w:val="00A6481E"/>
    <w:rsid w:val="00A64917"/>
    <w:rsid w:val="00A64C2C"/>
    <w:rsid w:val="00A657C7"/>
    <w:rsid w:val="00A6584E"/>
    <w:rsid w:val="00A66F11"/>
    <w:rsid w:val="00A67E47"/>
    <w:rsid w:val="00A70293"/>
    <w:rsid w:val="00A7116C"/>
    <w:rsid w:val="00A71ADB"/>
    <w:rsid w:val="00A723AC"/>
    <w:rsid w:val="00A72527"/>
    <w:rsid w:val="00A726BB"/>
    <w:rsid w:val="00A72B79"/>
    <w:rsid w:val="00A72E37"/>
    <w:rsid w:val="00A730E2"/>
    <w:rsid w:val="00A731E5"/>
    <w:rsid w:val="00A745B7"/>
    <w:rsid w:val="00A7487D"/>
    <w:rsid w:val="00A751E2"/>
    <w:rsid w:val="00A75E1E"/>
    <w:rsid w:val="00A76922"/>
    <w:rsid w:val="00A76A62"/>
    <w:rsid w:val="00A76F51"/>
    <w:rsid w:val="00A77864"/>
    <w:rsid w:val="00A77FBC"/>
    <w:rsid w:val="00A80BB8"/>
    <w:rsid w:val="00A81599"/>
    <w:rsid w:val="00A81608"/>
    <w:rsid w:val="00A81CCD"/>
    <w:rsid w:val="00A8212B"/>
    <w:rsid w:val="00A82F09"/>
    <w:rsid w:val="00A8420D"/>
    <w:rsid w:val="00A8436D"/>
    <w:rsid w:val="00A843E6"/>
    <w:rsid w:val="00A84414"/>
    <w:rsid w:val="00A8448E"/>
    <w:rsid w:val="00A845CA"/>
    <w:rsid w:val="00A850DB"/>
    <w:rsid w:val="00A854EA"/>
    <w:rsid w:val="00A8644D"/>
    <w:rsid w:val="00A86884"/>
    <w:rsid w:val="00A87386"/>
    <w:rsid w:val="00A8740B"/>
    <w:rsid w:val="00A87A39"/>
    <w:rsid w:val="00A87A91"/>
    <w:rsid w:val="00A87BE1"/>
    <w:rsid w:val="00A900A9"/>
    <w:rsid w:val="00A90432"/>
    <w:rsid w:val="00A90840"/>
    <w:rsid w:val="00A90D72"/>
    <w:rsid w:val="00A915FC"/>
    <w:rsid w:val="00A935CC"/>
    <w:rsid w:val="00A938D4"/>
    <w:rsid w:val="00A949E3"/>
    <w:rsid w:val="00A94A1C"/>
    <w:rsid w:val="00A950BA"/>
    <w:rsid w:val="00A951DD"/>
    <w:rsid w:val="00A95770"/>
    <w:rsid w:val="00A95A04"/>
    <w:rsid w:val="00A95D2B"/>
    <w:rsid w:val="00A963D5"/>
    <w:rsid w:val="00A97042"/>
    <w:rsid w:val="00A9743B"/>
    <w:rsid w:val="00A97AD8"/>
    <w:rsid w:val="00A97B99"/>
    <w:rsid w:val="00A97C56"/>
    <w:rsid w:val="00AA0E61"/>
    <w:rsid w:val="00AA0EF2"/>
    <w:rsid w:val="00AA12C1"/>
    <w:rsid w:val="00AA1576"/>
    <w:rsid w:val="00AA2DBC"/>
    <w:rsid w:val="00AA2E5C"/>
    <w:rsid w:val="00AA2EE0"/>
    <w:rsid w:val="00AA3363"/>
    <w:rsid w:val="00AA355F"/>
    <w:rsid w:val="00AA368A"/>
    <w:rsid w:val="00AA3765"/>
    <w:rsid w:val="00AA5D7A"/>
    <w:rsid w:val="00AA6145"/>
    <w:rsid w:val="00AA6574"/>
    <w:rsid w:val="00AA6752"/>
    <w:rsid w:val="00AA7586"/>
    <w:rsid w:val="00AA7A58"/>
    <w:rsid w:val="00AB1EFC"/>
    <w:rsid w:val="00AB23A4"/>
    <w:rsid w:val="00AB3784"/>
    <w:rsid w:val="00AB385A"/>
    <w:rsid w:val="00AB4F41"/>
    <w:rsid w:val="00AB73DB"/>
    <w:rsid w:val="00AC000A"/>
    <w:rsid w:val="00AC0AE5"/>
    <w:rsid w:val="00AC1834"/>
    <w:rsid w:val="00AC226D"/>
    <w:rsid w:val="00AC23DD"/>
    <w:rsid w:val="00AC2916"/>
    <w:rsid w:val="00AC2A50"/>
    <w:rsid w:val="00AC2B8D"/>
    <w:rsid w:val="00AC35E5"/>
    <w:rsid w:val="00AC3834"/>
    <w:rsid w:val="00AC62EF"/>
    <w:rsid w:val="00AC6409"/>
    <w:rsid w:val="00AC64EE"/>
    <w:rsid w:val="00AC7AFA"/>
    <w:rsid w:val="00AD0182"/>
    <w:rsid w:val="00AD026B"/>
    <w:rsid w:val="00AD0997"/>
    <w:rsid w:val="00AD110B"/>
    <w:rsid w:val="00AD1AA9"/>
    <w:rsid w:val="00AD1DE9"/>
    <w:rsid w:val="00AD2580"/>
    <w:rsid w:val="00AD2C19"/>
    <w:rsid w:val="00AD30FD"/>
    <w:rsid w:val="00AD3765"/>
    <w:rsid w:val="00AD4AAC"/>
    <w:rsid w:val="00AD4F21"/>
    <w:rsid w:val="00AD58EB"/>
    <w:rsid w:val="00AD5B13"/>
    <w:rsid w:val="00AD6144"/>
    <w:rsid w:val="00AD68B6"/>
    <w:rsid w:val="00AE03BC"/>
    <w:rsid w:val="00AE0E07"/>
    <w:rsid w:val="00AE1267"/>
    <w:rsid w:val="00AE1969"/>
    <w:rsid w:val="00AE216B"/>
    <w:rsid w:val="00AE28F3"/>
    <w:rsid w:val="00AE37D7"/>
    <w:rsid w:val="00AE3E73"/>
    <w:rsid w:val="00AE5C00"/>
    <w:rsid w:val="00AE67F3"/>
    <w:rsid w:val="00AE6CEF"/>
    <w:rsid w:val="00AE6E0C"/>
    <w:rsid w:val="00AE7613"/>
    <w:rsid w:val="00AF023A"/>
    <w:rsid w:val="00AF0395"/>
    <w:rsid w:val="00AF04D4"/>
    <w:rsid w:val="00AF0848"/>
    <w:rsid w:val="00AF1068"/>
    <w:rsid w:val="00AF1BF7"/>
    <w:rsid w:val="00AF44DF"/>
    <w:rsid w:val="00AF4518"/>
    <w:rsid w:val="00AF4E2A"/>
    <w:rsid w:val="00AF56EE"/>
    <w:rsid w:val="00AF5E87"/>
    <w:rsid w:val="00AF632E"/>
    <w:rsid w:val="00AF689A"/>
    <w:rsid w:val="00AF797D"/>
    <w:rsid w:val="00B009D0"/>
    <w:rsid w:val="00B01451"/>
    <w:rsid w:val="00B01D5C"/>
    <w:rsid w:val="00B03ABA"/>
    <w:rsid w:val="00B03E6C"/>
    <w:rsid w:val="00B040AA"/>
    <w:rsid w:val="00B04CD0"/>
    <w:rsid w:val="00B05411"/>
    <w:rsid w:val="00B0544F"/>
    <w:rsid w:val="00B06B72"/>
    <w:rsid w:val="00B07E23"/>
    <w:rsid w:val="00B108DC"/>
    <w:rsid w:val="00B13204"/>
    <w:rsid w:val="00B15256"/>
    <w:rsid w:val="00B15936"/>
    <w:rsid w:val="00B15EFF"/>
    <w:rsid w:val="00B166A9"/>
    <w:rsid w:val="00B1675D"/>
    <w:rsid w:val="00B16DF0"/>
    <w:rsid w:val="00B17E02"/>
    <w:rsid w:val="00B17F0E"/>
    <w:rsid w:val="00B20BE6"/>
    <w:rsid w:val="00B21190"/>
    <w:rsid w:val="00B21915"/>
    <w:rsid w:val="00B220A9"/>
    <w:rsid w:val="00B2251B"/>
    <w:rsid w:val="00B229C0"/>
    <w:rsid w:val="00B22D7C"/>
    <w:rsid w:val="00B23408"/>
    <w:rsid w:val="00B234E6"/>
    <w:rsid w:val="00B23943"/>
    <w:rsid w:val="00B23B4D"/>
    <w:rsid w:val="00B25013"/>
    <w:rsid w:val="00B27515"/>
    <w:rsid w:val="00B27802"/>
    <w:rsid w:val="00B27A96"/>
    <w:rsid w:val="00B3082B"/>
    <w:rsid w:val="00B30DF4"/>
    <w:rsid w:val="00B31942"/>
    <w:rsid w:val="00B3194C"/>
    <w:rsid w:val="00B31D19"/>
    <w:rsid w:val="00B329C5"/>
    <w:rsid w:val="00B33B00"/>
    <w:rsid w:val="00B33C55"/>
    <w:rsid w:val="00B34D84"/>
    <w:rsid w:val="00B35994"/>
    <w:rsid w:val="00B35DB6"/>
    <w:rsid w:val="00B3611E"/>
    <w:rsid w:val="00B3612E"/>
    <w:rsid w:val="00B368C5"/>
    <w:rsid w:val="00B36CFF"/>
    <w:rsid w:val="00B36D1D"/>
    <w:rsid w:val="00B4072F"/>
    <w:rsid w:val="00B40D00"/>
    <w:rsid w:val="00B40EAF"/>
    <w:rsid w:val="00B411E3"/>
    <w:rsid w:val="00B42C9F"/>
    <w:rsid w:val="00B43EB6"/>
    <w:rsid w:val="00B44374"/>
    <w:rsid w:val="00B443BC"/>
    <w:rsid w:val="00B45441"/>
    <w:rsid w:val="00B45BFD"/>
    <w:rsid w:val="00B461BD"/>
    <w:rsid w:val="00B46824"/>
    <w:rsid w:val="00B46C6A"/>
    <w:rsid w:val="00B510CB"/>
    <w:rsid w:val="00B514D4"/>
    <w:rsid w:val="00B5153E"/>
    <w:rsid w:val="00B5237C"/>
    <w:rsid w:val="00B52829"/>
    <w:rsid w:val="00B5367F"/>
    <w:rsid w:val="00B55E08"/>
    <w:rsid w:val="00B56512"/>
    <w:rsid w:val="00B57007"/>
    <w:rsid w:val="00B57580"/>
    <w:rsid w:val="00B57DA0"/>
    <w:rsid w:val="00B61AC3"/>
    <w:rsid w:val="00B62542"/>
    <w:rsid w:val="00B629B9"/>
    <w:rsid w:val="00B633A5"/>
    <w:rsid w:val="00B63C03"/>
    <w:rsid w:val="00B63CF9"/>
    <w:rsid w:val="00B64EFC"/>
    <w:rsid w:val="00B65656"/>
    <w:rsid w:val="00B66370"/>
    <w:rsid w:val="00B67451"/>
    <w:rsid w:val="00B67531"/>
    <w:rsid w:val="00B675CC"/>
    <w:rsid w:val="00B67975"/>
    <w:rsid w:val="00B70A21"/>
    <w:rsid w:val="00B7170D"/>
    <w:rsid w:val="00B71BA3"/>
    <w:rsid w:val="00B72195"/>
    <w:rsid w:val="00B72245"/>
    <w:rsid w:val="00B722D5"/>
    <w:rsid w:val="00B72CBC"/>
    <w:rsid w:val="00B72DEB"/>
    <w:rsid w:val="00B73EEF"/>
    <w:rsid w:val="00B74134"/>
    <w:rsid w:val="00B742AE"/>
    <w:rsid w:val="00B74462"/>
    <w:rsid w:val="00B74E18"/>
    <w:rsid w:val="00B75216"/>
    <w:rsid w:val="00B7565C"/>
    <w:rsid w:val="00B756ED"/>
    <w:rsid w:val="00B758A9"/>
    <w:rsid w:val="00B76AB2"/>
    <w:rsid w:val="00B77073"/>
    <w:rsid w:val="00B7729B"/>
    <w:rsid w:val="00B77A8A"/>
    <w:rsid w:val="00B77B6B"/>
    <w:rsid w:val="00B817EE"/>
    <w:rsid w:val="00B82330"/>
    <w:rsid w:val="00B8290B"/>
    <w:rsid w:val="00B835EC"/>
    <w:rsid w:val="00B83D59"/>
    <w:rsid w:val="00B86C67"/>
    <w:rsid w:val="00B87DA7"/>
    <w:rsid w:val="00B90295"/>
    <w:rsid w:val="00B90C70"/>
    <w:rsid w:val="00B91049"/>
    <w:rsid w:val="00B910AD"/>
    <w:rsid w:val="00B91B38"/>
    <w:rsid w:val="00B92506"/>
    <w:rsid w:val="00B92DC6"/>
    <w:rsid w:val="00B9349C"/>
    <w:rsid w:val="00B93948"/>
    <w:rsid w:val="00B940E9"/>
    <w:rsid w:val="00B958AF"/>
    <w:rsid w:val="00B960CF"/>
    <w:rsid w:val="00B96BEE"/>
    <w:rsid w:val="00B9764A"/>
    <w:rsid w:val="00BA0FA9"/>
    <w:rsid w:val="00BA19DF"/>
    <w:rsid w:val="00BA1C73"/>
    <w:rsid w:val="00BA206A"/>
    <w:rsid w:val="00BA26CB"/>
    <w:rsid w:val="00BA3374"/>
    <w:rsid w:val="00BA504B"/>
    <w:rsid w:val="00BA5989"/>
    <w:rsid w:val="00BA642C"/>
    <w:rsid w:val="00BA6856"/>
    <w:rsid w:val="00BA7138"/>
    <w:rsid w:val="00BA762D"/>
    <w:rsid w:val="00BB05F8"/>
    <w:rsid w:val="00BB204A"/>
    <w:rsid w:val="00BB251F"/>
    <w:rsid w:val="00BB3155"/>
    <w:rsid w:val="00BB3235"/>
    <w:rsid w:val="00BB3C18"/>
    <w:rsid w:val="00BB3DCB"/>
    <w:rsid w:val="00BB5566"/>
    <w:rsid w:val="00BB6796"/>
    <w:rsid w:val="00BB6F04"/>
    <w:rsid w:val="00BB700A"/>
    <w:rsid w:val="00BB7579"/>
    <w:rsid w:val="00BB765B"/>
    <w:rsid w:val="00BB7FDE"/>
    <w:rsid w:val="00BC00F3"/>
    <w:rsid w:val="00BC128B"/>
    <w:rsid w:val="00BC1500"/>
    <w:rsid w:val="00BC2577"/>
    <w:rsid w:val="00BC28CE"/>
    <w:rsid w:val="00BC3778"/>
    <w:rsid w:val="00BC4806"/>
    <w:rsid w:val="00BC4B9E"/>
    <w:rsid w:val="00BC518F"/>
    <w:rsid w:val="00BC594F"/>
    <w:rsid w:val="00BC5FB2"/>
    <w:rsid w:val="00BC6315"/>
    <w:rsid w:val="00BC71CF"/>
    <w:rsid w:val="00BD0701"/>
    <w:rsid w:val="00BD0B55"/>
    <w:rsid w:val="00BD13D9"/>
    <w:rsid w:val="00BD21F7"/>
    <w:rsid w:val="00BD2B7D"/>
    <w:rsid w:val="00BD2E8D"/>
    <w:rsid w:val="00BD3EE9"/>
    <w:rsid w:val="00BD4576"/>
    <w:rsid w:val="00BD59D0"/>
    <w:rsid w:val="00BD62BB"/>
    <w:rsid w:val="00BD64AE"/>
    <w:rsid w:val="00BD6EA8"/>
    <w:rsid w:val="00BD758B"/>
    <w:rsid w:val="00BE01C2"/>
    <w:rsid w:val="00BE070C"/>
    <w:rsid w:val="00BE2E5C"/>
    <w:rsid w:val="00BE39CE"/>
    <w:rsid w:val="00BE3E8F"/>
    <w:rsid w:val="00BE3F29"/>
    <w:rsid w:val="00BE4A66"/>
    <w:rsid w:val="00BE4D35"/>
    <w:rsid w:val="00BE53FA"/>
    <w:rsid w:val="00BE5881"/>
    <w:rsid w:val="00BE5F47"/>
    <w:rsid w:val="00BE6DDA"/>
    <w:rsid w:val="00BE6EDA"/>
    <w:rsid w:val="00BE7682"/>
    <w:rsid w:val="00BE7A66"/>
    <w:rsid w:val="00BE7E23"/>
    <w:rsid w:val="00BF00A5"/>
    <w:rsid w:val="00BF01D0"/>
    <w:rsid w:val="00BF0B98"/>
    <w:rsid w:val="00BF0E8E"/>
    <w:rsid w:val="00BF15BC"/>
    <w:rsid w:val="00BF161D"/>
    <w:rsid w:val="00BF1B15"/>
    <w:rsid w:val="00BF407D"/>
    <w:rsid w:val="00BF535A"/>
    <w:rsid w:val="00BF5A0E"/>
    <w:rsid w:val="00BF600A"/>
    <w:rsid w:val="00BF63C6"/>
    <w:rsid w:val="00BF64D3"/>
    <w:rsid w:val="00BF721A"/>
    <w:rsid w:val="00BF72E6"/>
    <w:rsid w:val="00BF7739"/>
    <w:rsid w:val="00BF791D"/>
    <w:rsid w:val="00BF7D5E"/>
    <w:rsid w:val="00C00746"/>
    <w:rsid w:val="00C03AB3"/>
    <w:rsid w:val="00C03AE2"/>
    <w:rsid w:val="00C03B02"/>
    <w:rsid w:val="00C04D60"/>
    <w:rsid w:val="00C04E5A"/>
    <w:rsid w:val="00C05664"/>
    <w:rsid w:val="00C056B4"/>
    <w:rsid w:val="00C056FF"/>
    <w:rsid w:val="00C05A8D"/>
    <w:rsid w:val="00C05B38"/>
    <w:rsid w:val="00C06E38"/>
    <w:rsid w:val="00C06FE7"/>
    <w:rsid w:val="00C117C0"/>
    <w:rsid w:val="00C123F6"/>
    <w:rsid w:val="00C12458"/>
    <w:rsid w:val="00C12D01"/>
    <w:rsid w:val="00C12DBA"/>
    <w:rsid w:val="00C154DD"/>
    <w:rsid w:val="00C15710"/>
    <w:rsid w:val="00C1590E"/>
    <w:rsid w:val="00C16350"/>
    <w:rsid w:val="00C17473"/>
    <w:rsid w:val="00C176C2"/>
    <w:rsid w:val="00C21159"/>
    <w:rsid w:val="00C21552"/>
    <w:rsid w:val="00C21B51"/>
    <w:rsid w:val="00C21EA0"/>
    <w:rsid w:val="00C21ED7"/>
    <w:rsid w:val="00C22BA7"/>
    <w:rsid w:val="00C2387E"/>
    <w:rsid w:val="00C23D82"/>
    <w:rsid w:val="00C24392"/>
    <w:rsid w:val="00C24772"/>
    <w:rsid w:val="00C25505"/>
    <w:rsid w:val="00C258E1"/>
    <w:rsid w:val="00C25A24"/>
    <w:rsid w:val="00C27010"/>
    <w:rsid w:val="00C2728B"/>
    <w:rsid w:val="00C308A7"/>
    <w:rsid w:val="00C30C82"/>
    <w:rsid w:val="00C3137D"/>
    <w:rsid w:val="00C3165B"/>
    <w:rsid w:val="00C33862"/>
    <w:rsid w:val="00C340E1"/>
    <w:rsid w:val="00C34D30"/>
    <w:rsid w:val="00C35190"/>
    <w:rsid w:val="00C36799"/>
    <w:rsid w:val="00C3705D"/>
    <w:rsid w:val="00C37D8F"/>
    <w:rsid w:val="00C401DB"/>
    <w:rsid w:val="00C403F6"/>
    <w:rsid w:val="00C40491"/>
    <w:rsid w:val="00C407D0"/>
    <w:rsid w:val="00C41E25"/>
    <w:rsid w:val="00C4367C"/>
    <w:rsid w:val="00C44C75"/>
    <w:rsid w:val="00C4505B"/>
    <w:rsid w:val="00C45742"/>
    <w:rsid w:val="00C50D19"/>
    <w:rsid w:val="00C52013"/>
    <w:rsid w:val="00C5352F"/>
    <w:rsid w:val="00C53A70"/>
    <w:rsid w:val="00C54646"/>
    <w:rsid w:val="00C55053"/>
    <w:rsid w:val="00C55D2E"/>
    <w:rsid w:val="00C61075"/>
    <w:rsid w:val="00C61302"/>
    <w:rsid w:val="00C62261"/>
    <w:rsid w:val="00C629DB"/>
    <w:rsid w:val="00C6367C"/>
    <w:rsid w:val="00C668E4"/>
    <w:rsid w:val="00C66928"/>
    <w:rsid w:val="00C6712B"/>
    <w:rsid w:val="00C6773E"/>
    <w:rsid w:val="00C67ACA"/>
    <w:rsid w:val="00C67F51"/>
    <w:rsid w:val="00C70817"/>
    <w:rsid w:val="00C713CD"/>
    <w:rsid w:val="00C72134"/>
    <w:rsid w:val="00C72781"/>
    <w:rsid w:val="00C732E9"/>
    <w:rsid w:val="00C74CCE"/>
    <w:rsid w:val="00C7527E"/>
    <w:rsid w:val="00C75461"/>
    <w:rsid w:val="00C765F7"/>
    <w:rsid w:val="00C76F05"/>
    <w:rsid w:val="00C77B29"/>
    <w:rsid w:val="00C813A9"/>
    <w:rsid w:val="00C8148E"/>
    <w:rsid w:val="00C826CD"/>
    <w:rsid w:val="00C829C1"/>
    <w:rsid w:val="00C82AFA"/>
    <w:rsid w:val="00C835FF"/>
    <w:rsid w:val="00C8394B"/>
    <w:rsid w:val="00C83C2C"/>
    <w:rsid w:val="00C84AA3"/>
    <w:rsid w:val="00C84CD9"/>
    <w:rsid w:val="00C85B4C"/>
    <w:rsid w:val="00C87363"/>
    <w:rsid w:val="00C9005B"/>
    <w:rsid w:val="00C91150"/>
    <w:rsid w:val="00C91AD8"/>
    <w:rsid w:val="00C91D8B"/>
    <w:rsid w:val="00C940CD"/>
    <w:rsid w:val="00C947E8"/>
    <w:rsid w:val="00C94A50"/>
    <w:rsid w:val="00C950B2"/>
    <w:rsid w:val="00C95981"/>
    <w:rsid w:val="00C961CD"/>
    <w:rsid w:val="00C9660D"/>
    <w:rsid w:val="00C9670F"/>
    <w:rsid w:val="00C97873"/>
    <w:rsid w:val="00C97AC4"/>
    <w:rsid w:val="00C97F0E"/>
    <w:rsid w:val="00CA096E"/>
    <w:rsid w:val="00CA1110"/>
    <w:rsid w:val="00CA15FE"/>
    <w:rsid w:val="00CA1A5A"/>
    <w:rsid w:val="00CA1FC6"/>
    <w:rsid w:val="00CA2407"/>
    <w:rsid w:val="00CA2E14"/>
    <w:rsid w:val="00CA402E"/>
    <w:rsid w:val="00CA466D"/>
    <w:rsid w:val="00CA4D7E"/>
    <w:rsid w:val="00CA5A69"/>
    <w:rsid w:val="00CA5AF1"/>
    <w:rsid w:val="00CA5B36"/>
    <w:rsid w:val="00CA626E"/>
    <w:rsid w:val="00CA6D58"/>
    <w:rsid w:val="00CA73DF"/>
    <w:rsid w:val="00CB02ED"/>
    <w:rsid w:val="00CB18C1"/>
    <w:rsid w:val="00CB1920"/>
    <w:rsid w:val="00CB1E1F"/>
    <w:rsid w:val="00CB2272"/>
    <w:rsid w:val="00CB27C2"/>
    <w:rsid w:val="00CB357A"/>
    <w:rsid w:val="00CB36F2"/>
    <w:rsid w:val="00CB37DA"/>
    <w:rsid w:val="00CB3F4D"/>
    <w:rsid w:val="00CB70DD"/>
    <w:rsid w:val="00CB7119"/>
    <w:rsid w:val="00CB78D2"/>
    <w:rsid w:val="00CC11CC"/>
    <w:rsid w:val="00CC1713"/>
    <w:rsid w:val="00CC172C"/>
    <w:rsid w:val="00CC2195"/>
    <w:rsid w:val="00CC2DC8"/>
    <w:rsid w:val="00CC2E77"/>
    <w:rsid w:val="00CC3EF4"/>
    <w:rsid w:val="00CC4327"/>
    <w:rsid w:val="00CC4E98"/>
    <w:rsid w:val="00CC4F4C"/>
    <w:rsid w:val="00CC5AF5"/>
    <w:rsid w:val="00CC5D6E"/>
    <w:rsid w:val="00CC6F95"/>
    <w:rsid w:val="00CC7CCA"/>
    <w:rsid w:val="00CD0C84"/>
    <w:rsid w:val="00CD2599"/>
    <w:rsid w:val="00CD2935"/>
    <w:rsid w:val="00CD2B55"/>
    <w:rsid w:val="00CD31FD"/>
    <w:rsid w:val="00CD39DB"/>
    <w:rsid w:val="00CD4913"/>
    <w:rsid w:val="00CD4EE8"/>
    <w:rsid w:val="00CD4FDC"/>
    <w:rsid w:val="00CD5203"/>
    <w:rsid w:val="00CD577A"/>
    <w:rsid w:val="00CD6014"/>
    <w:rsid w:val="00CD6995"/>
    <w:rsid w:val="00CD7836"/>
    <w:rsid w:val="00CD79A1"/>
    <w:rsid w:val="00CD7E6B"/>
    <w:rsid w:val="00CE0405"/>
    <w:rsid w:val="00CE091E"/>
    <w:rsid w:val="00CE107D"/>
    <w:rsid w:val="00CE10E3"/>
    <w:rsid w:val="00CE181D"/>
    <w:rsid w:val="00CE194A"/>
    <w:rsid w:val="00CE27B4"/>
    <w:rsid w:val="00CE29C8"/>
    <w:rsid w:val="00CE2A3A"/>
    <w:rsid w:val="00CE418B"/>
    <w:rsid w:val="00CE4832"/>
    <w:rsid w:val="00CE5023"/>
    <w:rsid w:val="00CE5B40"/>
    <w:rsid w:val="00CE6C03"/>
    <w:rsid w:val="00CE77EF"/>
    <w:rsid w:val="00CE7990"/>
    <w:rsid w:val="00CE7FE4"/>
    <w:rsid w:val="00CF0792"/>
    <w:rsid w:val="00CF0BF5"/>
    <w:rsid w:val="00CF0E61"/>
    <w:rsid w:val="00CF137F"/>
    <w:rsid w:val="00CF1471"/>
    <w:rsid w:val="00CF249C"/>
    <w:rsid w:val="00CF2729"/>
    <w:rsid w:val="00CF3736"/>
    <w:rsid w:val="00CF4184"/>
    <w:rsid w:val="00CF594C"/>
    <w:rsid w:val="00CF6B07"/>
    <w:rsid w:val="00CF77AF"/>
    <w:rsid w:val="00CF7F9D"/>
    <w:rsid w:val="00D005C4"/>
    <w:rsid w:val="00D00656"/>
    <w:rsid w:val="00D0094A"/>
    <w:rsid w:val="00D013B4"/>
    <w:rsid w:val="00D0169B"/>
    <w:rsid w:val="00D02429"/>
    <w:rsid w:val="00D02550"/>
    <w:rsid w:val="00D02929"/>
    <w:rsid w:val="00D02EE3"/>
    <w:rsid w:val="00D02F67"/>
    <w:rsid w:val="00D0333C"/>
    <w:rsid w:val="00D053EB"/>
    <w:rsid w:val="00D0542F"/>
    <w:rsid w:val="00D07C92"/>
    <w:rsid w:val="00D10678"/>
    <w:rsid w:val="00D11145"/>
    <w:rsid w:val="00D11F60"/>
    <w:rsid w:val="00D12BB8"/>
    <w:rsid w:val="00D15273"/>
    <w:rsid w:val="00D162F0"/>
    <w:rsid w:val="00D169C0"/>
    <w:rsid w:val="00D16B28"/>
    <w:rsid w:val="00D20772"/>
    <w:rsid w:val="00D20F46"/>
    <w:rsid w:val="00D20FB1"/>
    <w:rsid w:val="00D21391"/>
    <w:rsid w:val="00D22A41"/>
    <w:rsid w:val="00D23B39"/>
    <w:rsid w:val="00D25FF9"/>
    <w:rsid w:val="00D26BD7"/>
    <w:rsid w:val="00D27265"/>
    <w:rsid w:val="00D27F56"/>
    <w:rsid w:val="00D30847"/>
    <w:rsid w:val="00D33238"/>
    <w:rsid w:val="00D351CC"/>
    <w:rsid w:val="00D35432"/>
    <w:rsid w:val="00D3555F"/>
    <w:rsid w:val="00D35960"/>
    <w:rsid w:val="00D36352"/>
    <w:rsid w:val="00D36485"/>
    <w:rsid w:val="00D364AE"/>
    <w:rsid w:val="00D401DD"/>
    <w:rsid w:val="00D40331"/>
    <w:rsid w:val="00D40A6C"/>
    <w:rsid w:val="00D43452"/>
    <w:rsid w:val="00D43EC3"/>
    <w:rsid w:val="00D44584"/>
    <w:rsid w:val="00D44E48"/>
    <w:rsid w:val="00D45247"/>
    <w:rsid w:val="00D45E2C"/>
    <w:rsid w:val="00D46129"/>
    <w:rsid w:val="00D46BA0"/>
    <w:rsid w:val="00D46D0D"/>
    <w:rsid w:val="00D50637"/>
    <w:rsid w:val="00D51BB0"/>
    <w:rsid w:val="00D51CEC"/>
    <w:rsid w:val="00D52001"/>
    <w:rsid w:val="00D528C3"/>
    <w:rsid w:val="00D5377B"/>
    <w:rsid w:val="00D564C1"/>
    <w:rsid w:val="00D565E5"/>
    <w:rsid w:val="00D5731B"/>
    <w:rsid w:val="00D57DA3"/>
    <w:rsid w:val="00D57F81"/>
    <w:rsid w:val="00D60924"/>
    <w:rsid w:val="00D60BDB"/>
    <w:rsid w:val="00D60F63"/>
    <w:rsid w:val="00D617F0"/>
    <w:rsid w:val="00D61B7A"/>
    <w:rsid w:val="00D626D1"/>
    <w:rsid w:val="00D62FB4"/>
    <w:rsid w:val="00D63CA9"/>
    <w:rsid w:val="00D64EDB"/>
    <w:rsid w:val="00D65823"/>
    <w:rsid w:val="00D66313"/>
    <w:rsid w:val="00D66C1C"/>
    <w:rsid w:val="00D673C6"/>
    <w:rsid w:val="00D67599"/>
    <w:rsid w:val="00D67679"/>
    <w:rsid w:val="00D70836"/>
    <w:rsid w:val="00D7173D"/>
    <w:rsid w:val="00D71C5B"/>
    <w:rsid w:val="00D748CA"/>
    <w:rsid w:val="00D74A54"/>
    <w:rsid w:val="00D74C02"/>
    <w:rsid w:val="00D74C3C"/>
    <w:rsid w:val="00D75E04"/>
    <w:rsid w:val="00D76486"/>
    <w:rsid w:val="00D76C08"/>
    <w:rsid w:val="00D76F9C"/>
    <w:rsid w:val="00D7790A"/>
    <w:rsid w:val="00D806C3"/>
    <w:rsid w:val="00D815C0"/>
    <w:rsid w:val="00D816B1"/>
    <w:rsid w:val="00D81E1D"/>
    <w:rsid w:val="00D823A2"/>
    <w:rsid w:val="00D82978"/>
    <w:rsid w:val="00D82B74"/>
    <w:rsid w:val="00D83819"/>
    <w:rsid w:val="00D83935"/>
    <w:rsid w:val="00D84341"/>
    <w:rsid w:val="00D848DA"/>
    <w:rsid w:val="00D85262"/>
    <w:rsid w:val="00D8581F"/>
    <w:rsid w:val="00D85B5F"/>
    <w:rsid w:val="00D863A8"/>
    <w:rsid w:val="00D87443"/>
    <w:rsid w:val="00D87C25"/>
    <w:rsid w:val="00D87D2A"/>
    <w:rsid w:val="00D903BC"/>
    <w:rsid w:val="00D90D58"/>
    <w:rsid w:val="00D90E3B"/>
    <w:rsid w:val="00D9115C"/>
    <w:rsid w:val="00D9175B"/>
    <w:rsid w:val="00D91BC1"/>
    <w:rsid w:val="00D935B3"/>
    <w:rsid w:val="00D93865"/>
    <w:rsid w:val="00D93C92"/>
    <w:rsid w:val="00D93FF0"/>
    <w:rsid w:val="00D950DC"/>
    <w:rsid w:val="00D95385"/>
    <w:rsid w:val="00D95843"/>
    <w:rsid w:val="00D9728C"/>
    <w:rsid w:val="00D977E5"/>
    <w:rsid w:val="00D97A19"/>
    <w:rsid w:val="00DA00C6"/>
    <w:rsid w:val="00DA04C5"/>
    <w:rsid w:val="00DA11F5"/>
    <w:rsid w:val="00DA1561"/>
    <w:rsid w:val="00DA283C"/>
    <w:rsid w:val="00DA2AE0"/>
    <w:rsid w:val="00DA2F77"/>
    <w:rsid w:val="00DA3BE7"/>
    <w:rsid w:val="00DA53DB"/>
    <w:rsid w:val="00DA545E"/>
    <w:rsid w:val="00DA5926"/>
    <w:rsid w:val="00DA5D3C"/>
    <w:rsid w:val="00DA6CDC"/>
    <w:rsid w:val="00DA72FF"/>
    <w:rsid w:val="00DA73FB"/>
    <w:rsid w:val="00DB255E"/>
    <w:rsid w:val="00DB336D"/>
    <w:rsid w:val="00DB4617"/>
    <w:rsid w:val="00DB52AB"/>
    <w:rsid w:val="00DB58C3"/>
    <w:rsid w:val="00DB59FD"/>
    <w:rsid w:val="00DB5B46"/>
    <w:rsid w:val="00DB5DA5"/>
    <w:rsid w:val="00DB692D"/>
    <w:rsid w:val="00DB762F"/>
    <w:rsid w:val="00DB76DA"/>
    <w:rsid w:val="00DB7BA1"/>
    <w:rsid w:val="00DB7EEE"/>
    <w:rsid w:val="00DC0CEC"/>
    <w:rsid w:val="00DC1B36"/>
    <w:rsid w:val="00DC1D33"/>
    <w:rsid w:val="00DC25BD"/>
    <w:rsid w:val="00DC3245"/>
    <w:rsid w:val="00DC32AC"/>
    <w:rsid w:val="00DC33A6"/>
    <w:rsid w:val="00DC33D1"/>
    <w:rsid w:val="00DC3604"/>
    <w:rsid w:val="00DC4A46"/>
    <w:rsid w:val="00DC4DF5"/>
    <w:rsid w:val="00DC51C6"/>
    <w:rsid w:val="00DC523A"/>
    <w:rsid w:val="00DC5397"/>
    <w:rsid w:val="00DC5895"/>
    <w:rsid w:val="00DC5985"/>
    <w:rsid w:val="00DC5E2A"/>
    <w:rsid w:val="00DC5E5D"/>
    <w:rsid w:val="00DC700B"/>
    <w:rsid w:val="00DC7129"/>
    <w:rsid w:val="00DC737C"/>
    <w:rsid w:val="00DC7400"/>
    <w:rsid w:val="00DC7581"/>
    <w:rsid w:val="00DC769A"/>
    <w:rsid w:val="00DC78D4"/>
    <w:rsid w:val="00DD044A"/>
    <w:rsid w:val="00DD047E"/>
    <w:rsid w:val="00DD0702"/>
    <w:rsid w:val="00DD0EEE"/>
    <w:rsid w:val="00DD2380"/>
    <w:rsid w:val="00DD3331"/>
    <w:rsid w:val="00DD51E9"/>
    <w:rsid w:val="00DD5371"/>
    <w:rsid w:val="00DD634F"/>
    <w:rsid w:val="00DD772C"/>
    <w:rsid w:val="00DE1ED7"/>
    <w:rsid w:val="00DE427A"/>
    <w:rsid w:val="00DE4576"/>
    <w:rsid w:val="00DE475B"/>
    <w:rsid w:val="00DE4C87"/>
    <w:rsid w:val="00DE4D5C"/>
    <w:rsid w:val="00DE5D80"/>
    <w:rsid w:val="00DE7388"/>
    <w:rsid w:val="00DE73CF"/>
    <w:rsid w:val="00DE74FB"/>
    <w:rsid w:val="00DF30F0"/>
    <w:rsid w:val="00DF31AB"/>
    <w:rsid w:val="00DF4789"/>
    <w:rsid w:val="00DF4A5A"/>
    <w:rsid w:val="00DF662D"/>
    <w:rsid w:val="00DF69A5"/>
    <w:rsid w:val="00DF7436"/>
    <w:rsid w:val="00DF7EB1"/>
    <w:rsid w:val="00E00C07"/>
    <w:rsid w:val="00E02737"/>
    <w:rsid w:val="00E02F6D"/>
    <w:rsid w:val="00E02FCC"/>
    <w:rsid w:val="00E03257"/>
    <w:rsid w:val="00E03B55"/>
    <w:rsid w:val="00E04083"/>
    <w:rsid w:val="00E044CD"/>
    <w:rsid w:val="00E048FA"/>
    <w:rsid w:val="00E052F3"/>
    <w:rsid w:val="00E057E8"/>
    <w:rsid w:val="00E05AB5"/>
    <w:rsid w:val="00E060A1"/>
    <w:rsid w:val="00E075E2"/>
    <w:rsid w:val="00E07A3E"/>
    <w:rsid w:val="00E105DA"/>
    <w:rsid w:val="00E10A90"/>
    <w:rsid w:val="00E10E8A"/>
    <w:rsid w:val="00E12095"/>
    <w:rsid w:val="00E122D5"/>
    <w:rsid w:val="00E126EB"/>
    <w:rsid w:val="00E12EF5"/>
    <w:rsid w:val="00E1365C"/>
    <w:rsid w:val="00E139C4"/>
    <w:rsid w:val="00E13FEF"/>
    <w:rsid w:val="00E14F07"/>
    <w:rsid w:val="00E15F68"/>
    <w:rsid w:val="00E15FEE"/>
    <w:rsid w:val="00E16525"/>
    <w:rsid w:val="00E167BF"/>
    <w:rsid w:val="00E16850"/>
    <w:rsid w:val="00E1724B"/>
    <w:rsid w:val="00E1773C"/>
    <w:rsid w:val="00E178C6"/>
    <w:rsid w:val="00E2026C"/>
    <w:rsid w:val="00E20998"/>
    <w:rsid w:val="00E21AC0"/>
    <w:rsid w:val="00E2215A"/>
    <w:rsid w:val="00E22E79"/>
    <w:rsid w:val="00E23356"/>
    <w:rsid w:val="00E23422"/>
    <w:rsid w:val="00E237AA"/>
    <w:rsid w:val="00E2459D"/>
    <w:rsid w:val="00E2464F"/>
    <w:rsid w:val="00E24705"/>
    <w:rsid w:val="00E24D48"/>
    <w:rsid w:val="00E25D58"/>
    <w:rsid w:val="00E25F74"/>
    <w:rsid w:val="00E26171"/>
    <w:rsid w:val="00E266B7"/>
    <w:rsid w:val="00E26EC0"/>
    <w:rsid w:val="00E27E0D"/>
    <w:rsid w:val="00E30080"/>
    <w:rsid w:val="00E3064A"/>
    <w:rsid w:val="00E31591"/>
    <w:rsid w:val="00E31F4C"/>
    <w:rsid w:val="00E325A1"/>
    <w:rsid w:val="00E32D44"/>
    <w:rsid w:val="00E33491"/>
    <w:rsid w:val="00E33680"/>
    <w:rsid w:val="00E338DE"/>
    <w:rsid w:val="00E33937"/>
    <w:rsid w:val="00E34BFC"/>
    <w:rsid w:val="00E34C9E"/>
    <w:rsid w:val="00E35001"/>
    <w:rsid w:val="00E35DAF"/>
    <w:rsid w:val="00E361BC"/>
    <w:rsid w:val="00E3633D"/>
    <w:rsid w:val="00E367DD"/>
    <w:rsid w:val="00E37722"/>
    <w:rsid w:val="00E37D34"/>
    <w:rsid w:val="00E40D45"/>
    <w:rsid w:val="00E40E10"/>
    <w:rsid w:val="00E40E2E"/>
    <w:rsid w:val="00E41268"/>
    <w:rsid w:val="00E41A12"/>
    <w:rsid w:val="00E42092"/>
    <w:rsid w:val="00E42A1A"/>
    <w:rsid w:val="00E42E5D"/>
    <w:rsid w:val="00E43174"/>
    <w:rsid w:val="00E436AE"/>
    <w:rsid w:val="00E438C4"/>
    <w:rsid w:val="00E43C2A"/>
    <w:rsid w:val="00E4602D"/>
    <w:rsid w:val="00E467E7"/>
    <w:rsid w:val="00E46C22"/>
    <w:rsid w:val="00E4759C"/>
    <w:rsid w:val="00E4767F"/>
    <w:rsid w:val="00E4781B"/>
    <w:rsid w:val="00E5181D"/>
    <w:rsid w:val="00E52186"/>
    <w:rsid w:val="00E53133"/>
    <w:rsid w:val="00E53537"/>
    <w:rsid w:val="00E56563"/>
    <w:rsid w:val="00E56832"/>
    <w:rsid w:val="00E577CE"/>
    <w:rsid w:val="00E6061D"/>
    <w:rsid w:val="00E6122E"/>
    <w:rsid w:val="00E616F8"/>
    <w:rsid w:val="00E617BD"/>
    <w:rsid w:val="00E61FC9"/>
    <w:rsid w:val="00E62672"/>
    <w:rsid w:val="00E628A5"/>
    <w:rsid w:val="00E6383A"/>
    <w:rsid w:val="00E64723"/>
    <w:rsid w:val="00E66AF7"/>
    <w:rsid w:val="00E66C1E"/>
    <w:rsid w:val="00E708B4"/>
    <w:rsid w:val="00E7244C"/>
    <w:rsid w:val="00E72A29"/>
    <w:rsid w:val="00E72A47"/>
    <w:rsid w:val="00E72C21"/>
    <w:rsid w:val="00E73474"/>
    <w:rsid w:val="00E737FC"/>
    <w:rsid w:val="00E7380C"/>
    <w:rsid w:val="00E7599A"/>
    <w:rsid w:val="00E75A2F"/>
    <w:rsid w:val="00E767F8"/>
    <w:rsid w:val="00E76EF9"/>
    <w:rsid w:val="00E76F44"/>
    <w:rsid w:val="00E77306"/>
    <w:rsid w:val="00E77E6E"/>
    <w:rsid w:val="00E80F50"/>
    <w:rsid w:val="00E816B3"/>
    <w:rsid w:val="00E81CCC"/>
    <w:rsid w:val="00E81E3C"/>
    <w:rsid w:val="00E81E7D"/>
    <w:rsid w:val="00E821AF"/>
    <w:rsid w:val="00E822BF"/>
    <w:rsid w:val="00E823BA"/>
    <w:rsid w:val="00E82CA3"/>
    <w:rsid w:val="00E82EBE"/>
    <w:rsid w:val="00E83F66"/>
    <w:rsid w:val="00E84B6F"/>
    <w:rsid w:val="00E8535C"/>
    <w:rsid w:val="00E86944"/>
    <w:rsid w:val="00E86988"/>
    <w:rsid w:val="00E878DA"/>
    <w:rsid w:val="00E90641"/>
    <w:rsid w:val="00E933AB"/>
    <w:rsid w:val="00E939D8"/>
    <w:rsid w:val="00E93FF9"/>
    <w:rsid w:val="00E94C1F"/>
    <w:rsid w:val="00E96332"/>
    <w:rsid w:val="00E96DC5"/>
    <w:rsid w:val="00EA1259"/>
    <w:rsid w:val="00EA184F"/>
    <w:rsid w:val="00EA1B88"/>
    <w:rsid w:val="00EA1D87"/>
    <w:rsid w:val="00EA2C6E"/>
    <w:rsid w:val="00EA3389"/>
    <w:rsid w:val="00EA357B"/>
    <w:rsid w:val="00EA3CB9"/>
    <w:rsid w:val="00EA470B"/>
    <w:rsid w:val="00EA4B6D"/>
    <w:rsid w:val="00EA68DD"/>
    <w:rsid w:val="00EA7CE5"/>
    <w:rsid w:val="00EB061C"/>
    <w:rsid w:val="00EB07B1"/>
    <w:rsid w:val="00EB185E"/>
    <w:rsid w:val="00EB1AAC"/>
    <w:rsid w:val="00EB2130"/>
    <w:rsid w:val="00EB236D"/>
    <w:rsid w:val="00EB3D8F"/>
    <w:rsid w:val="00EB3EB3"/>
    <w:rsid w:val="00EB4153"/>
    <w:rsid w:val="00EB4FD3"/>
    <w:rsid w:val="00EB51D7"/>
    <w:rsid w:val="00EB5CA4"/>
    <w:rsid w:val="00EB6FDE"/>
    <w:rsid w:val="00EB7895"/>
    <w:rsid w:val="00EC065E"/>
    <w:rsid w:val="00EC0B42"/>
    <w:rsid w:val="00EC1138"/>
    <w:rsid w:val="00EC1550"/>
    <w:rsid w:val="00EC195B"/>
    <w:rsid w:val="00EC197D"/>
    <w:rsid w:val="00EC1EC4"/>
    <w:rsid w:val="00EC2494"/>
    <w:rsid w:val="00EC25C9"/>
    <w:rsid w:val="00EC40A2"/>
    <w:rsid w:val="00EC4376"/>
    <w:rsid w:val="00EC4E0A"/>
    <w:rsid w:val="00EC5447"/>
    <w:rsid w:val="00EC5707"/>
    <w:rsid w:val="00EC6394"/>
    <w:rsid w:val="00EC6FD3"/>
    <w:rsid w:val="00EC707A"/>
    <w:rsid w:val="00ED04A6"/>
    <w:rsid w:val="00ED12B6"/>
    <w:rsid w:val="00ED13A8"/>
    <w:rsid w:val="00ED13C3"/>
    <w:rsid w:val="00ED13CF"/>
    <w:rsid w:val="00ED1DD8"/>
    <w:rsid w:val="00ED2679"/>
    <w:rsid w:val="00ED2B9C"/>
    <w:rsid w:val="00ED2DCE"/>
    <w:rsid w:val="00ED35C1"/>
    <w:rsid w:val="00ED3A48"/>
    <w:rsid w:val="00ED3FAB"/>
    <w:rsid w:val="00ED4087"/>
    <w:rsid w:val="00ED4E4F"/>
    <w:rsid w:val="00ED4EC8"/>
    <w:rsid w:val="00ED4FAD"/>
    <w:rsid w:val="00ED5B49"/>
    <w:rsid w:val="00ED5E77"/>
    <w:rsid w:val="00ED5F19"/>
    <w:rsid w:val="00ED60DC"/>
    <w:rsid w:val="00ED6199"/>
    <w:rsid w:val="00ED6B13"/>
    <w:rsid w:val="00ED6F3C"/>
    <w:rsid w:val="00ED7869"/>
    <w:rsid w:val="00ED7E1A"/>
    <w:rsid w:val="00ED7FC5"/>
    <w:rsid w:val="00EE0298"/>
    <w:rsid w:val="00EE07FB"/>
    <w:rsid w:val="00EE1115"/>
    <w:rsid w:val="00EE1DD0"/>
    <w:rsid w:val="00EE2228"/>
    <w:rsid w:val="00EE2CD0"/>
    <w:rsid w:val="00EE3314"/>
    <w:rsid w:val="00EE35FC"/>
    <w:rsid w:val="00EE3D49"/>
    <w:rsid w:val="00EE4FB5"/>
    <w:rsid w:val="00EE55BC"/>
    <w:rsid w:val="00EE5AE8"/>
    <w:rsid w:val="00EE6038"/>
    <w:rsid w:val="00EE6B03"/>
    <w:rsid w:val="00EE74FF"/>
    <w:rsid w:val="00EE7CA3"/>
    <w:rsid w:val="00EF1191"/>
    <w:rsid w:val="00EF1207"/>
    <w:rsid w:val="00EF233E"/>
    <w:rsid w:val="00EF265F"/>
    <w:rsid w:val="00EF268D"/>
    <w:rsid w:val="00EF318F"/>
    <w:rsid w:val="00EF39BD"/>
    <w:rsid w:val="00EF3E9A"/>
    <w:rsid w:val="00EF4280"/>
    <w:rsid w:val="00EF462D"/>
    <w:rsid w:val="00EF4DEB"/>
    <w:rsid w:val="00EF5E84"/>
    <w:rsid w:val="00EF6B6D"/>
    <w:rsid w:val="00EF74F9"/>
    <w:rsid w:val="00EF7965"/>
    <w:rsid w:val="00F00981"/>
    <w:rsid w:val="00F01BCA"/>
    <w:rsid w:val="00F023BA"/>
    <w:rsid w:val="00F02A11"/>
    <w:rsid w:val="00F02A45"/>
    <w:rsid w:val="00F0331D"/>
    <w:rsid w:val="00F033A8"/>
    <w:rsid w:val="00F03AD5"/>
    <w:rsid w:val="00F03C97"/>
    <w:rsid w:val="00F04281"/>
    <w:rsid w:val="00F04406"/>
    <w:rsid w:val="00F04589"/>
    <w:rsid w:val="00F052B1"/>
    <w:rsid w:val="00F05C9B"/>
    <w:rsid w:val="00F05D62"/>
    <w:rsid w:val="00F063C1"/>
    <w:rsid w:val="00F0689E"/>
    <w:rsid w:val="00F07997"/>
    <w:rsid w:val="00F10043"/>
    <w:rsid w:val="00F10211"/>
    <w:rsid w:val="00F102D6"/>
    <w:rsid w:val="00F10D48"/>
    <w:rsid w:val="00F117B8"/>
    <w:rsid w:val="00F12D96"/>
    <w:rsid w:val="00F131B4"/>
    <w:rsid w:val="00F1334C"/>
    <w:rsid w:val="00F1367B"/>
    <w:rsid w:val="00F14406"/>
    <w:rsid w:val="00F14900"/>
    <w:rsid w:val="00F16800"/>
    <w:rsid w:val="00F16B47"/>
    <w:rsid w:val="00F16D38"/>
    <w:rsid w:val="00F17F8E"/>
    <w:rsid w:val="00F20FCC"/>
    <w:rsid w:val="00F2249D"/>
    <w:rsid w:val="00F241C5"/>
    <w:rsid w:val="00F253C4"/>
    <w:rsid w:val="00F26708"/>
    <w:rsid w:val="00F2695C"/>
    <w:rsid w:val="00F26C4F"/>
    <w:rsid w:val="00F26DCE"/>
    <w:rsid w:val="00F2729A"/>
    <w:rsid w:val="00F30240"/>
    <w:rsid w:val="00F30894"/>
    <w:rsid w:val="00F30DB7"/>
    <w:rsid w:val="00F322E6"/>
    <w:rsid w:val="00F3231E"/>
    <w:rsid w:val="00F32691"/>
    <w:rsid w:val="00F32E73"/>
    <w:rsid w:val="00F337F3"/>
    <w:rsid w:val="00F33B33"/>
    <w:rsid w:val="00F341B9"/>
    <w:rsid w:val="00F34493"/>
    <w:rsid w:val="00F3461B"/>
    <w:rsid w:val="00F3469D"/>
    <w:rsid w:val="00F34A15"/>
    <w:rsid w:val="00F35492"/>
    <w:rsid w:val="00F3578D"/>
    <w:rsid w:val="00F36561"/>
    <w:rsid w:val="00F36A1A"/>
    <w:rsid w:val="00F36CD6"/>
    <w:rsid w:val="00F37749"/>
    <w:rsid w:val="00F37E47"/>
    <w:rsid w:val="00F402D7"/>
    <w:rsid w:val="00F4059C"/>
    <w:rsid w:val="00F40D93"/>
    <w:rsid w:val="00F40DCD"/>
    <w:rsid w:val="00F4146A"/>
    <w:rsid w:val="00F41B91"/>
    <w:rsid w:val="00F43CCD"/>
    <w:rsid w:val="00F44236"/>
    <w:rsid w:val="00F44D1B"/>
    <w:rsid w:val="00F46034"/>
    <w:rsid w:val="00F46C41"/>
    <w:rsid w:val="00F46E28"/>
    <w:rsid w:val="00F46E7E"/>
    <w:rsid w:val="00F46E8D"/>
    <w:rsid w:val="00F47034"/>
    <w:rsid w:val="00F503E5"/>
    <w:rsid w:val="00F52903"/>
    <w:rsid w:val="00F52E87"/>
    <w:rsid w:val="00F532F6"/>
    <w:rsid w:val="00F53AA4"/>
    <w:rsid w:val="00F53E78"/>
    <w:rsid w:val="00F559D3"/>
    <w:rsid w:val="00F55B85"/>
    <w:rsid w:val="00F56094"/>
    <w:rsid w:val="00F5659F"/>
    <w:rsid w:val="00F57370"/>
    <w:rsid w:val="00F60055"/>
    <w:rsid w:val="00F613C3"/>
    <w:rsid w:val="00F61A25"/>
    <w:rsid w:val="00F61AD6"/>
    <w:rsid w:val="00F629B2"/>
    <w:rsid w:val="00F62E73"/>
    <w:rsid w:val="00F6362E"/>
    <w:rsid w:val="00F63FCA"/>
    <w:rsid w:val="00F6468C"/>
    <w:rsid w:val="00F646D8"/>
    <w:rsid w:val="00F64E59"/>
    <w:rsid w:val="00F64F88"/>
    <w:rsid w:val="00F65152"/>
    <w:rsid w:val="00F67DD8"/>
    <w:rsid w:val="00F70749"/>
    <w:rsid w:val="00F70C6D"/>
    <w:rsid w:val="00F72425"/>
    <w:rsid w:val="00F72491"/>
    <w:rsid w:val="00F726FF"/>
    <w:rsid w:val="00F73069"/>
    <w:rsid w:val="00F7335D"/>
    <w:rsid w:val="00F73812"/>
    <w:rsid w:val="00F74369"/>
    <w:rsid w:val="00F75E42"/>
    <w:rsid w:val="00F75FAC"/>
    <w:rsid w:val="00F76023"/>
    <w:rsid w:val="00F762A7"/>
    <w:rsid w:val="00F763E2"/>
    <w:rsid w:val="00F7754F"/>
    <w:rsid w:val="00F776DF"/>
    <w:rsid w:val="00F77710"/>
    <w:rsid w:val="00F81892"/>
    <w:rsid w:val="00F82157"/>
    <w:rsid w:val="00F823FA"/>
    <w:rsid w:val="00F82863"/>
    <w:rsid w:val="00F830DD"/>
    <w:rsid w:val="00F83477"/>
    <w:rsid w:val="00F8538E"/>
    <w:rsid w:val="00F85688"/>
    <w:rsid w:val="00F864CE"/>
    <w:rsid w:val="00F86743"/>
    <w:rsid w:val="00F8689F"/>
    <w:rsid w:val="00F90CB5"/>
    <w:rsid w:val="00F9121B"/>
    <w:rsid w:val="00F92210"/>
    <w:rsid w:val="00F95787"/>
    <w:rsid w:val="00F95FE3"/>
    <w:rsid w:val="00F966B4"/>
    <w:rsid w:val="00F968D3"/>
    <w:rsid w:val="00F96B42"/>
    <w:rsid w:val="00F96B91"/>
    <w:rsid w:val="00F96FF2"/>
    <w:rsid w:val="00F97858"/>
    <w:rsid w:val="00F97AC8"/>
    <w:rsid w:val="00F97C48"/>
    <w:rsid w:val="00FA0226"/>
    <w:rsid w:val="00FA1308"/>
    <w:rsid w:val="00FA191F"/>
    <w:rsid w:val="00FA1935"/>
    <w:rsid w:val="00FA214E"/>
    <w:rsid w:val="00FA2D5D"/>
    <w:rsid w:val="00FA3096"/>
    <w:rsid w:val="00FA42B8"/>
    <w:rsid w:val="00FA49EA"/>
    <w:rsid w:val="00FA4AB8"/>
    <w:rsid w:val="00FA4CA9"/>
    <w:rsid w:val="00FA5712"/>
    <w:rsid w:val="00FA5746"/>
    <w:rsid w:val="00FA6686"/>
    <w:rsid w:val="00FA6832"/>
    <w:rsid w:val="00FA7690"/>
    <w:rsid w:val="00FB0128"/>
    <w:rsid w:val="00FB0758"/>
    <w:rsid w:val="00FB098B"/>
    <w:rsid w:val="00FB0DEF"/>
    <w:rsid w:val="00FB12FE"/>
    <w:rsid w:val="00FB18FC"/>
    <w:rsid w:val="00FB1AD6"/>
    <w:rsid w:val="00FB2038"/>
    <w:rsid w:val="00FB22A1"/>
    <w:rsid w:val="00FB2CBD"/>
    <w:rsid w:val="00FB3099"/>
    <w:rsid w:val="00FB3745"/>
    <w:rsid w:val="00FB3A6D"/>
    <w:rsid w:val="00FB43DB"/>
    <w:rsid w:val="00FB4495"/>
    <w:rsid w:val="00FB4A2C"/>
    <w:rsid w:val="00FB4DD5"/>
    <w:rsid w:val="00FB64EA"/>
    <w:rsid w:val="00FB6593"/>
    <w:rsid w:val="00FB74CC"/>
    <w:rsid w:val="00FB7A3D"/>
    <w:rsid w:val="00FC11CF"/>
    <w:rsid w:val="00FC1C2A"/>
    <w:rsid w:val="00FC213B"/>
    <w:rsid w:val="00FC2405"/>
    <w:rsid w:val="00FC4828"/>
    <w:rsid w:val="00FC4932"/>
    <w:rsid w:val="00FC4EA9"/>
    <w:rsid w:val="00FC509A"/>
    <w:rsid w:val="00FC5FB8"/>
    <w:rsid w:val="00FC632E"/>
    <w:rsid w:val="00FC6351"/>
    <w:rsid w:val="00FC6680"/>
    <w:rsid w:val="00FC66DD"/>
    <w:rsid w:val="00FC6ABD"/>
    <w:rsid w:val="00FC6D2C"/>
    <w:rsid w:val="00FC737B"/>
    <w:rsid w:val="00FC7B65"/>
    <w:rsid w:val="00FD0591"/>
    <w:rsid w:val="00FD0A5B"/>
    <w:rsid w:val="00FD0E66"/>
    <w:rsid w:val="00FD1735"/>
    <w:rsid w:val="00FD1C8A"/>
    <w:rsid w:val="00FD2468"/>
    <w:rsid w:val="00FD2705"/>
    <w:rsid w:val="00FD3736"/>
    <w:rsid w:val="00FD4CB6"/>
    <w:rsid w:val="00FD4E0D"/>
    <w:rsid w:val="00FD56FA"/>
    <w:rsid w:val="00FD62E3"/>
    <w:rsid w:val="00FD6726"/>
    <w:rsid w:val="00FE00D7"/>
    <w:rsid w:val="00FE1CC9"/>
    <w:rsid w:val="00FE29D2"/>
    <w:rsid w:val="00FE2AF7"/>
    <w:rsid w:val="00FE2F21"/>
    <w:rsid w:val="00FE3078"/>
    <w:rsid w:val="00FE4B00"/>
    <w:rsid w:val="00FE4C85"/>
    <w:rsid w:val="00FE5133"/>
    <w:rsid w:val="00FE59EA"/>
    <w:rsid w:val="00FE7047"/>
    <w:rsid w:val="00FE7F7F"/>
    <w:rsid w:val="00FF0C8E"/>
    <w:rsid w:val="00FF1616"/>
    <w:rsid w:val="00FF20C1"/>
    <w:rsid w:val="00FF244C"/>
    <w:rsid w:val="00FF298B"/>
    <w:rsid w:val="00FF34A1"/>
    <w:rsid w:val="00FF34CA"/>
    <w:rsid w:val="00FF3BD6"/>
    <w:rsid w:val="00FF41A4"/>
    <w:rsid w:val="00FF4219"/>
    <w:rsid w:val="00FF5C91"/>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7AE04"/>
  <w15:docId w15:val="{6D913C48-0F7C-4F62-ADBC-EEED081D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05144640">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406734470">
      <w:bodyDiv w:val="1"/>
      <w:marLeft w:val="0"/>
      <w:marRight w:val="0"/>
      <w:marTop w:val="0"/>
      <w:marBottom w:val="0"/>
      <w:divBdr>
        <w:top w:val="none" w:sz="0" w:space="0" w:color="auto"/>
        <w:left w:val="none" w:sz="0" w:space="0" w:color="auto"/>
        <w:bottom w:val="none" w:sz="0" w:space="0" w:color="auto"/>
        <w:right w:val="none" w:sz="0" w:space="0" w:color="auto"/>
      </w:divBdr>
    </w:div>
    <w:div w:id="583729980">
      <w:bodyDiv w:val="1"/>
      <w:marLeft w:val="0"/>
      <w:marRight w:val="0"/>
      <w:marTop w:val="0"/>
      <w:marBottom w:val="0"/>
      <w:divBdr>
        <w:top w:val="none" w:sz="0" w:space="0" w:color="auto"/>
        <w:left w:val="none" w:sz="0" w:space="0" w:color="auto"/>
        <w:bottom w:val="none" w:sz="0" w:space="0" w:color="auto"/>
        <w:right w:val="none" w:sz="0" w:space="0" w:color="auto"/>
      </w:divBdr>
    </w:div>
    <w:div w:id="592209174">
      <w:bodyDiv w:val="1"/>
      <w:marLeft w:val="0"/>
      <w:marRight w:val="0"/>
      <w:marTop w:val="0"/>
      <w:marBottom w:val="0"/>
      <w:divBdr>
        <w:top w:val="none" w:sz="0" w:space="0" w:color="auto"/>
        <w:left w:val="none" w:sz="0" w:space="0" w:color="auto"/>
        <w:bottom w:val="none" w:sz="0" w:space="0" w:color="auto"/>
        <w:right w:val="none" w:sz="0" w:space="0" w:color="auto"/>
      </w:divBdr>
    </w:div>
    <w:div w:id="60812038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671613423">
      <w:bodyDiv w:val="1"/>
      <w:marLeft w:val="0"/>
      <w:marRight w:val="0"/>
      <w:marTop w:val="0"/>
      <w:marBottom w:val="0"/>
      <w:divBdr>
        <w:top w:val="none" w:sz="0" w:space="0" w:color="auto"/>
        <w:left w:val="none" w:sz="0" w:space="0" w:color="auto"/>
        <w:bottom w:val="none" w:sz="0" w:space="0" w:color="auto"/>
        <w:right w:val="none" w:sz="0" w:space="0" w:color="auto"/>
      </w:divBdr>
    </w:div>
    <w:div w:id="706759571">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1105996272">
      <w:bodyDiv w:val="1"/>
      <w:marLeft w:val="0"/>
      <w:marRight w:val="0"/>
      <w:marTop w:val="0"/>
      <w:marBottom w:val="0"/>
      <w:divBdr>
        <w:top w:val="none" w:sz="0" w:space="0" w:color="auto"/>
        <w:left w:val="none" w:sz="0" w:space="0" w:color="auto"/>
        <w:bottom w:val="none" w:sz="0" w:space="0" w:color="auto"/>
        <w:right w:val="none" w:sz="0" w:space="0" w:color="auto"/>
      </w:divBdr>
    </w:div>
    <w:div w:id="1442144292">
      <w:bodyDiv w:val="1"/>
      <w:marLeft w:val="0"/>
      <w:marRight w:val="0"/>
      <w:marTop w:val="0"/>
      <w:marBottom w:val="0"/>
      <w:divBdr>
        <w:top w:val="none" w:sz="0" w:space="0" w:color="auto"/>
        <w:left w:val="none" w:sz="0" w:space="0" w:color="auto"/>
        <w:bottom w:val="none" w:sz="0" w:space="0" w:color="auto"/>
        <w:right w:val="none" w:sz="0" w:space="0" w:color="auto"/>
      </w:divBdr>
    </w:div>
    <w:div w:id="1515992384">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C9187176-B97E-4CE1-A66B-F0A034F65C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3420</TotalTime>
  <Pages>1</Pages>
  <Words>5467</Words>
  <Characters>31166</Characters>
  <Application>Microsoft Office Word</Application>
  <DocSecurity>0</DocSecurity>
  <Lines>259</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Judicial Department Of the RA</cp:lastModifiedBy>
  <cp:revision>211</cp:revision>
  <cp:lastPrinted>2023-11-10T11:47:00Z</cp:lastPrinted>
  <dcterms:created xsi:type="dcterms:W3CDTF">2022-12-22T22:43:00Z</dcterms:created>
  <dcterms:modified xsi:type="dcterms:W3CDTF">2023-11-10T12:37:00Z</dcterms:modified>
</cp:coreProperties>
</file>